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80E" w14:textId="77777777" w:rsidR="00C62FB4" w:rsidRDefault="0007331E" w:rsidP="00543026">
      <w:pPr>
        <w:jc w:val="center"/>
        <w:rPr>
          <w:rFonts w:ascii="Cooper Black" w:hAnsi="Cooper Black"/>
          <w:sz w:val="40"/>
          <w:szCs w:val="40"/>
          <w:lang w:val="en-GB"/>
        </w:rPr>
      </w:pPr>
      <w:r>
        <w:rPr>
          <w:rFonts w:ascii="Cooper Black" w:hAnsi="Cooper Black"/>
          <w:noProof/>
          <w:sz w:val="40"/>
          <w:szCs w:val="40"/>
          <w:lang w:val="en-GB"/>
        </w:rPr>
        <w:drawing>
          <wp:inline distT="0" distB="0" distL="0" distR="0" wp14:anchorId="634C0A5F" wp14:editId="7736B966">
            <wp:extent cx="4400550" cy="1133475"/>
            <wp:effectExtent l="0" t="0" r="0" b="0"/>
            <wp:docPr id="1" name="Picture 1" descr="HPPI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I - 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1133475"/>
                    </a:xfrm>
                    <a:prstGeom prst="rect">
                      <a:avLst/>
                    </a:prstGeom>
                    <a:noFill/>
                    <a:ln>
                      <a:noFill/>
                    </a:ln>
                  </pic:spPr>
                </pic:pic>
              </a:graphicData>
            </a:graphic>
          </wp:inline>
        </w:drawing>
      </w:r>
    </w:p>
    <w:p w14:paraId="7D83A7C5" w14:textId="77777777" w:rsidR="00DA3FE4" w:rsidRDefault="00DA3FE4" w:rsidP="00543026">
      <w:pPr>
        <w:jc w:val="center"/>
        <w:rPr>
          <w:rFonts w:ascii="Cooper Black" w:hAnsi="Cooper Black"/>
          <w:sz w:val="40"/>
          <w:szCs w:val="40"/>
          <w:lang w:val="en-GB"/>
        </w:rPr>
      </w:pPr>
    </w:p>
    <w:p w14:paraId="3EC825FB" w14:textId="77777777" w:rsidR="00D472FA" w:rsidRPr="00F7358A" w:rsidRDefault="00543026" w:rsidP="00543026">
      <w:pPr>
        <w:jc w:val="center"/>
        <w:rPr>
          <w:rFonts w:ascii="Peaches and Cream" w:hAnsi="Peaches and Cream"/>
          <w:sz w:val="96"/>
          <w:szCs w:val="96"/>
          <w:lang w:val="en-GB"/>
        </w:rPr>
      </w:pPr>
      <w:r w:rsidRPr="00F7358A">
        <w:rPr>
          <w:rFonts w:ascii="Peaches and Cream" w:hAnsi="Peaches and Cream"/>
          <w:sz w:val="96"/>
          <w:szCs w:val="96"/>
          <w:lang w:val="en-GB"/>
        </w:rPr>
        <w:t>Waiver of Insurance</w:t>
      </w:r>
    </w:p>
    <w:p w14:paraId="1F65D9F0" w14:textId="77777777" w:rsidR="00EB771E" w:rsidRDefault="00EB771E" w:rsidP="00C62FB4">
      <w:pPr>
        <w:ind w:left="426"/>
        <w:rPr>
          <w:rFonts w:ascii="Arial" w:hAnsi="Arial" w:cs="Arial"/>
          <w:sz w:val="20"/>
          <w:szCs w:val="20"/>
          <w:lang w:val="en-GB"/>
        </w:rPr>
      </w:pPr>
    </w:p>
    <w:p w14:paraId="2166982B" w14:textId="77777777" w:rsidR="00EB771E" w:rsidRDefault="00EB771E" w:rsidP="00C62FB4">
      <w:pPr>
        <w:ind w:left="426"/>
        <w:rPr>
          <w:rFonts w:ascii="Arial" w:hAnsi="Arial" w:cs="Arial"/>
          <w:sz w:val="20"/>
          <w:szCs w:val="20"/>
          <w:lang w:val="en-GB"/>
        </w:rPr>
      </w:pPr>
    </w:p>
    <w:p w14:paraId="77E86423" w14:textId="00F75868" w:rsidR="00543026" w:rsidRDefault="006E7671" w:rsidP="008C34DC">
      <w:pPr>
        <w:ind w:left="142"/>
        <w:jc w:val="both"/>
        <w:rPr>
          <w:rFonts w:ascii="Arial" w:hAnsi="Arial" w:cs="Arial"/>
          <w:sz w:val="20"/>
          <w:szCs w:val="20"/>
          <w:lang w:val="en-GB"/>
        </w:rPr>
      </w:pPr>
      <w:r w:rsidRPr="006E7671">
        <w:rPr>
          <w:rFonts w:ascii="Arial" w:hAnsi="Arial" w:cs="Arial"/>
          <w:sz w:val="20"/>
          <w:szCs w:val="20"/>
          <w:lang w:val="en-GB"/>
        </w:rPr>
        <w:t xml:space="preserve">Some venues may not be suitable for guests with </w:t>
      </w:r>
      <w:r w:rsidRPr="001F4032">
        <w:rPr>
          <w:rFonts w:ascii="Arial" w:hAnsi="Arial" w:cs="Arial"/>
          <w:b/>
          <w:bCs/>
          <w:sz w:val="20"/>
          <w:szCs w:val="20"/>
          <w:lang w:val="en-GB"/>
        </w:rPr>
        <w:t>Limited Mobility</w:t>
      </w:r>
      <w:r w:rsidRPr="006E7671">
        <w:rPr>
          <w:rFonts w:ascii="Arial" w:hAnsi="Arial" w:cs="Arial"/>
          <w:sz w:val="20"/>
          <w:szCs w:val="20"/>
          <w:lang w:val="en-GB"/>
        </w:rPr>
        <w:t xml:space="preserve">; therefore, a Waiver of Insurance Form will need to be signed by the </w:t>
      </w:r>
      <w:r w:rsidR="007851C6">
        <w:rPr>
          <w:rFonts w:ascii="Arial" w:hAnsi="Arial" w:cs="Arial"/>
          <w:sz w:val="20"/>
          <w:szCs w:val="20"/>
          <w:lang w:val="en-GB"/>
        </w:rPr>
        <w:t>guest</w:t>
      </w:r>
      <w:r w:rsidRPr="006E7671">
        <w:rPr>
          <w:rFonts w:ascii="Arial" w:hAnsi="Arial" w:cs="Arial"/>
          <w:sz w:val="20"/>
          <w:szCs w:val="20"/>
          <w:lang w:val="en-GB"/>
        </w:rPr>
        <w:t xml:space="preserve"> before they will be able to attend the Investigation. If at the event it is obvious that a guest does have Limited Mobility, a member of HPPI will ask them to sign the Insurance Waiver before the Event starts. Refusal will result in the guest not being able to attend the event.</w:t>
      </w:r>
    </w:p>
    <w:p w14:paraId="29568D99" w14:textId="77777777" w:rsidR="006E7671" w:rsidRPr="00C62FB4" w:rsidRDefault="006E7671" w:rsidP="008C34DC">
      <w:pPr>
        <w:ind w:left="142"/>
        <w:jc w:val="both"/>
        <w:rPr>
          <w:rFonts w:ascii="Arial" w:hAnsi="Arial" w:cs="Arial"/>
          <w:sz w:val="20"/>
          <w:szCs w:val="20"/>
          <w:lang w:val="en-GB"/>
        </w:rPr>
      </w:pPr>
    </w:p>
    <w:p w14:paraId="7882FC39" w14:textId="77777777" w:rsidR="00543026" w:rsidRDefault="00543026" w:rsidP="008C34DC">
      <w:pPr>
        <w:tabs>
          <w:tab w:val="left" w:pos="3969"/>
        </w:tabs>
        <w:ind w:left="142"/>
        <w:jc w:val="both"/>
        <w:rPr>
          <w:rFonts w:ascii="Arial" w:hAnsi="Arial" w:cs="Arial"/>
          <w:sz w:val="20"/>
          <w:szCs w:val="20"/>
          <w:lang w:val="en-GB"/>
        </w:rPr>
      </w:pPr>
      <w:r w:rsidRPr="00C62FB4">
        <w:rPr>
          <w:rFonts w:ascii="Arial" w:hAnsi="Arial" w:cs="Arial"/>
          <w:sz w:val="20"/>
          <w:szCs w:val="20"/>
          <w:lang w:val="en-GB"/>
        </w:rPr>
        <w:t>This waiver relates to P</w:t>
      </w:r>
      <w:r w:rsidRPr="000D1AF2">
        <w:rPr>
          <w:rFonts w:ascii="Arial" w:hAnsi="Arial" w:cs="Arial"/>
          <w:sz w:val="20"/>
          <w:szCs w:val="20"/>
          <w:lang w:val="en-GB"/>
        </w:rPr>
        <w:t xml:space="preserve">aragraph </w:t>
      </w:r>
      <w:r w:rsidR="006E7671">
        <w:rPr>
          <w:rFonts w:ascii="Arial" w:hAnsi="Arial" w:cs="Arial"/>
          <w:sz w:val="20"/>
          <w:szCs w:val="20"/>
          <w:lang w:val="en-GB"/>
        </w:rPr>
        <w:t>5</w:t>
      </w:r>
      <w:r w:rsidR="000D1AF2" w:rsidRPr="000D1AF2">
        <w:rPr>
          <w:rFonts w:ascii="Arial" w:hAnsi="Arial" w:cs="Arial"/>
          <w:sz w:val="20"/>
          <w:szCs w:val="20"/>
          <w:lang w:val="en-GB"/>
        </w:rPr>
        <w:t xml:space="preserve"> (</w:t>
      </w:r>
      <w:r w:rsidR="006E7671">
        <w:rPr>
          <w:rFonts w:ascii="Arial" w:hAnsi="Arial" w:cs="Arial"/>
          <w:sz w:val="20"/>
          <w:szCs w:val="20"/>
          <w:lang w:val="en-GB"/>
        </w:rPr>
        <w:t>Limited Mobility</w:t>
      </w:r>
      <w:r w:rsidR="000D1AF2" w:rsidRPr="000D1AF2">
        <w:rPr>
          <w:rFonts w:ascii="Arial" w:hAnsi="Arial" w:cs="Arial"/>
          <w:sz w:val="20"/>
          <w:szCs w:val="20"/>
          <w:lang w:val="en-GB"/>
        </w:rPr>
        <w:t>)</w:t>
      </w:r>
      <w:r w:rsidR="000D1AF2">
        <w:rPr>
          <w:rFonts w:ascii="Arial" w:hAnsi="Arial" w:cs="Arial"/>
          <w:sz w:val="20"/>
          <w:szCs w:val="20"/>
          <w:lang w:val="en-GB"/>
        </w:rPr>
        <w:t xml:space="preserve"> of our Terms and Conditions overleaf.</w:t>
      </w:r>
    </w:p>
    <w:p w14:paraId="54130826" w14:textId="77777777" w:rsidR="000D1AF2" w:rsidRDefault="000D1AF2" w:rsidP="008C34DC">
      <w:pPr>
        <w:tabs>
          <w:tab w:val="left" w:pos="3969"/>
        </w:tabs>
        <w:ind w:left="142"/>
        <w:jc w:val="both"/>
        <w:rPr>
          <w:rFonts w:ascii="Arial" w:hAnsi="Arial" w:cs="Arial"/>
          <w:sz w:val="20"/>
          <w:szCs w:val="20"/>
          <w:lang w:val="en-GB"/>
        </w:rPr>
      </w:pPr>
    </w:p>
    <w:p w14:paraId="792C73F1" w14:textId="77777777" w:rsidR="000D1AF2" w:rsidRDefault="000D1AF2" w:rsidP="008C34DC">
      <w:pPr>
        <w:tabs>
          <w:tab w:val="left" w:pos="3969"/>
        </w:tabs>
        <w:ind w:left="142"/>
        <w:jc w:val="both"/>
        <w:rPr>
          <w:rFonts w:ascii="Arial" w:hAnsi="Arial" w:cs="Arial"/>
          <w:sz w:val="20"/>
          <w:szCs w:val="20"/>
          <w:lang w:val="en-GB"/>
        </w:rPr>
      </w:pPr>
      <w:r>
        <w:rPr>
          <w:rFonts w:ascii="Arial" w:hAnsi="Arial" w:cs="Arial"/>
          <w:sz w:val="20"/>
          <w:szCs w:val="20"/>
          <w:lang w:val="en-GB"/>
        </w:rPr>
        <w:t xml:space="preserve">By signing this form you agree to attending </w:t>
      </w:r>
      <w:r w:rsidR="00DA3FE4">
        <w:rPr>
          <w:rFonts w:ascii="Arial" w:hAnsi="Arial" w:cs="Arial"/>
          <w:sz w:val="20"/>
          <w:szCs w:val="20"/>
          <w:lang w:val="en-GB"/>
        </w:rPr>
        <w:t>your chosen</w:t>
      </w:r>
      <w:r>
        <w:rPr>
          <w:rFonts w:ascii="Arial" w:hAnsi="Arial" w:cs="Arial"/>
          <w:sz w:val="20"/>
          <w:szCs w:val="20"/>
          <w:lang w:val="en-GB"/>
        </w:rPr>
        <w:t xml:space="preserve"> Overnight Paranormal Investigation on </w:t>
      </w:r>
      <w:r w:rsidR="00DA3FE4">
        <w:rPr>
          <w:rFonts w:ascii="Arial" w:hAnsi="Arial" w:cs="Arial"/>
          <w:sz w:val="20"/>
          <w:szCs w:val="20"/>
          <w:lang w:val="en-GB"/>
        </w:rPr>
        <w:t>the date booked</w:t>
      </w:r>
      <w:r>
        <w:rPr>
          <w:rFonts w:ascii="Arial" w:hAnsi="Arial" w:cs="Arial"/>
          <w:sz w:val="20"/>
          <w:szCs w:val="20"/>
          <w:lang w:val="en-GB"/>
        </w:rPr>
        <w:t xml:space="preserve"> with no cover </w:t>
      </w:r>
      <w:r w:rsidR="00EB771E">
        <w:rPr>
          <w:rFonts w:ascii="Arial" w:hAnsi="Arial" w:cs="Arial"/>
          <w:sz w:val="20"/>
          <w:szCs w:val="20"/>
          <w:lang w:val="en-GB"/>
        </w:rPr>
        <w:t xml:space="preserve"> </w:t>
      </w:r>
      <w:r>
        <w:rPr>
          <w:rFonts w:ascii="Arial" w:hAnsi="Arial" w:cs="Arial"/>
          <w:sz w:val="20"/>
          <w:szCs w:val="20"/>
          <w:lang w:val="en-GB"/>
        </w:rPr>
        <w:t xml:space="preserve">through our Public Liability Insurance and any accident / Trip / Full is </w:t>
      </w:r>
      <w:r w:rsidR="008846E8">
        <w:rPr>
          <w:rFonts w:ascii="Arial" w:hAnsi="Arial" w:cs="Arial"/>
          <w:sz w:val="20"/>
          <w:szCs w:val="20"/>
          <w:lang w:val="en-GB"/>
        </w:rPr>
        <w:t xml:space="preserve">solely </w:t>
      </w:r>
      <w:r>
        <w:rPr>
          <w:rFonts w:ascii="Arial" w:hAnsi="Arial" w:cs="Arial"/>
          <w:sz w:val="20"/>
          <w:szCs w:val="20"/>
          <w:lang w:val="en-GB"/>
        </w:rPr>
        <w:t>your own responsibility and you agree that you may not claim under ours or the venues Insurance.</w:t>
      </w:r>
    </w:p>
    <w:p w14:paraId="3968D219" w14:textId="77777777" w:rsidR="000D1AF2" w:rsidRDefault="000D1AF2" w:rsidP="008C34DC">
      <w:pPr>
        <w:tabs>
          <w:tab w:val="left" w:pos="3969"/>
        </w:tabs>
        <w:ind w:left="142"/>
        <w:jc w:val="both"/>
        <w:rPr>
          <w:rFonts w:ascii="Arial" w:hAnsi="Arial" w:cs="Arial"/>
          <w:sz w:val="20"/>
          <w:szCs w:val="20"/>
          <w:lang w:val="en-GB"/>
        </w:rPr>
      </w:pPr>
    </w:p>
    <w:p w14:paraId="0550D224" w14:textId="77777777" w:rsidR="00EB771E" w:rsidRDefault="000D1AF2" w:rsidP="008C34DC">
      <w:pPr>
        <w:tabs>
          <w:tab w:val="left" w:pos="3969"/>
        </w:tabs>
        <w:ind w:left="142"/>
        <w:jc w:val="both"/>
        <w:rPr>
          <w:rFonts w:ascii="Arial" w:hAnsi="Arial" w:cs="Arial"/>
          <w:sz w:val="20"/>
          <w:szCs w:val="20"/>
          <w:lang w:val="en-GB"/>
        </w:rPr>
      </w:pPr>
      <w:r>
        <w:rPr>
          <w:rFonts w:ascii="Arial" w:hAnsi="Arial" w:cs="Arial"/>
          <w:sz w:val="20"/>
          <w:szCs w:val="20"/>
          <w:lang w:val="en-GB"/>
        </w:rPr>
        <w:t xml:space="preserve">If for any reason you do not agree to this form your place on the Investigation will be cancelled with no refund </w:t>
      </w:r>
    </w:p>
    <w:tbl>
      <w:tblPr>
        <w:tblpPr w:leftFromText="180" w:rightFromText="180" w:vertAnchor="text" w:tblpX="14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103"/>
      </w:tblGrid>
      <w:tr w:rsidR="00EC6E4B" w:rsidRPr="00935A23" w14:paraId="57C7DCCA" w14:textId="77777777" w:rsidTr="008C34DC">
        <w:trPr>
          <w:trHeight w:val="397"/>
        </w:trPr>
        <w:tc>
          <w:tcPr>
            <w:tcW w:w="2410" w:type="dxa"/>
            <w:tcBorders>
              <w:top w:val="nil"/>
              <w:left w:val="nil"/>
              <w:bottom w:val="nil"/>
              <w:right w:val="nil"/>
            </w:tcBorders>
            <w:shd w:val="clear" w:color="auto" w:fill="auto"/>
            <w:vAlign w:val="bottom"/>
          </w:tcPr>
          <w:p w14:paraId="089A6661" w14:textId="77777777" w:rsidR="00EC6E4B" w:rsidRPr="00935A23" w:rsidRDefault="00EC6E4B" w:rsidP="00E70E11">
            <w:pPr>
              <w:tabs>
                <w:tab w:val="left" w:pos="3969"/>
              </w:tabs>
              <w:spacing w:before="240"/>
              <w:ind w:left="-105"/>
              <w:rPr>
                <w:rFonts w:ascii="Arial" w:hAnsi="Arial" w:cs="Arial"/>
                <w:sz w:val="20"/>
                <w:szCs w:val="20"/>
                <w:lang w:val="en-GB"/>
              </w:rPr>
            </w:pPr>
            <w:r w:rsidRPr="00935A23">
              <w:rPr>
                <w:rFonts w:ascii="Arial" w:hAnsi="Arial" w:cs="Arial"/>
                <w:sz w:val="20"/>
                <w:szCs w:val="20"/>
                <w:lang w:val="en-GB"/>
              </w:rPr>
              <w:t>Location of Event</w:t>
            </w:r>
          </w:p>
        </w:tc>
        <w:tc>
          <w:tcPr>
            <w:tcW w:w="5103" w:type="dxa"/>
            <w:tcBorders>
              <w:top w:val="nil"/>
              <w:left w:val="nil"/>
              <w:right w:val="nil"/>
            </w:tcBorders>
            <w:shd w:val="clear" w:color="auto" w:fill="auto"/>
            <w:vAlign w:val="bottom"/>
          </w:tcPr>
          <w:p w14:paraId="26564CAA" w14:textId="6F82E801" w:rsidR="00EC6E4B" w:rsidRPr="00935A23" w:rsidRDefault="00EC6E4B" w:rsidP="008C34DC">
            <w:pPr>
              <w:tabs>
                <w:tab w:val="left" w:pos="3969"/>
              </w:tabs>
              <w:ind w:left="142"/>
              <w:rPr>
                <w:rFonts w:ascii="Arial" w:hAnsi="Arial" w:cs="Arial"/>
                <w:sz w:val="20"/>
                <w:szCs w:val="20"/>
                <w:lang w:val="en-GB"/>
              </w:rPr>
            </w:pPr>
          </w:p>
        </w:tc>
      </w:tr>
      <w:tr w:rsidR="00EC6E4B" w:rsidRPr="00935A23" w14:paraId="2B8CCEB2" w14:textId="77777777" w:rsidTr="008C34DC">
        <w:trPr>
          <w:trHeight w:val="397"/>
        </w:trPr>
        <w:tc>
          <w:tcPr>
            <w:tcW w:w="2410" w:type="dxa"/>
            <w:tcBorders>
              <w:top w:val="nil"/>
              <w:left w:val="nil"/>
              <w:bottom w:val="nil"/>
              <w:right w:val="nil"/>
            </w:tcBorders>
            <w:shd w:val="clear" w:color="auto" w:fill="auto"/>
            <w:vAlign w:val="bottom"/>
          </w:tcPr>
          <w:p w14:paraId="296E12B7" w14:textId="77777777" w:rsidR="00EC6E4B" w:rsidRPr="00935A23" w:rsidRDefault="00EC6E4B" w:rsidP="008C34DC">
            <w:pPr>
              <w:tabs>
                <w:tab w:val="left" w:pos="3969"/>
              </w:tabs>
              <w:ind w:left="-105"/>
              <w:rPr>
                <w:rFonts w:ascii="Arial" w:hAnsi="Arial" w:cs="Arial"/>
                <w:sz w:val="20"/>
                <w:szCs w:val="20"/>
                <w:lang w:val="en-GB"/>
              </w:rPr>
            </w:pPr>
            <w:r w:rsidRPr="00935A23">
              <w:rPr>
                <w:rFonts w:ascii="Arial" w:hAnsi="Arial" w:cs="Arial"/>
                <w:sz w:val="20"/>
                <w:szCs w:val="20"/>
                <w:lang w:val="en-GB"/>
              </w:rPr>
              <w:t>Event Date</w:t>
            </w:r>
          </w:p>
        </w:tc>
        <w:tc>
          <w:tcPr>
            <w:tcW w:w="5103" w:type="dxa"/>
            <w:tcBorders>
              <w:left w:val="nil"/>
              <w:right w:val="nil"/>
            </w:tcBorders>
            <w:shd w:val="clear" w:color="auto" w:fill="auto"/>
            <w:vAlign w:val="bottom"/>
          </w:tcPr>
          <w:p w14:paraId="7ED0CE71" w14:textId="0C0B6700" w:rsidR="00EC6E4B" w:rsidRPr="00935A23" w:rsidRDefault="00EC6E4B" w:rsidP="008C34DC">
            <w:pPr>
              <w:tabs>
                <w:tab w:val="left" w:pos="3969"/>
              </w:tabs>
              <w:ind w:left="142"/>
              <w:rPr>
                <w:rFonts w:ascii="Arial" w:hAnsi="Arial" w:cs="Arial"/>
                <w:sz w:val="20"/>
                <w:szCs w:val="20"/>
                <w:lang w:val="en-GB"/>
              </w:rPr>
            </w:pPr>
          </w:p>
        </w:tc>
      </w:tr>
    </w:tbl>
    <w:p w14:paraId="53E25010" w14:textId="77777777" w:rsidR="008C34DC" w:rsidRDefault="008C34DC" w:rsidP="008C34DC">
      <w:pPr>
        <w:tabs>
          <w:tab w:val="left" w:pos="3969"/>
        </w:tabs>
        <w:ind w:left="142"/>
        <w:rPr>
          <w:rFonts w:ascii="Arial" w:hAnsi="Arial" w:cs="Arial"/>
          <w:sz w:val="20"/>
          <w:szCs w:val="20"/>
          <w:lang w:val="en-GB"/>
        </w:rPr>
      </w:pPr>
    </w:p>
    <w:p w14:paraId="2C266801" w14:textId="77777777" w:rsidR="008C34DC" w:rsidRDefault="008C34DC" w:rsidP="008C34DC">
      <w:pPr>
        <w:tabs>
          <w:tab w:val="left" w:pos="3969"/>
        </w:tabs>
        <w:ind w:left="142"/>
        <w:rPr>
          <w:rFonts w:ascii="Arial" w:hAnsi="Arial" w:cs="Arial"/>
          <w:sz w:val="20"/>
          <w:szCs w:val="20"/>
          <w:lang w:val="en-GB"/>
        </w:rPr>
      </w:pPr>
    </w:p>
    <w:p w14:paraId="5870C14F" w14:textId="77777777" w:rsidR="007772AF" w:rsidRDefault="008C34DC" w:rsidP="008C34DC">
      <w:pPr>
        <w:tabs>
          <w:tab w:val="left" w:pos="3969"/>
        </w:tabs>
        <w:ind w:left="142"/>
        <w:rPr>
          <w:rFonts w:ascii="Arial" w:hAnsi="Arial" w:cs="Arial"/>
          <w:sz w:val="20"/>
          <w:szCs w:val="20"/>
          <w:lang w:val="en-GB"/>
        </w:rPr>
      </w:pPr>
      <w:r>
        <w:rPr>
          <w:rFonts w:ascii="Arial" w:hAnsi="Arial" w:cs="Arial"/>
          <w:sz w:val="20"/>
          <w:szCs w:val="20"/>
          <w:lang w:val="en-GB"/>
        </w:rPr>
        <w:br w:type="textWrapping" w:clear="all"/>
      </w:r>
    </w:p>
    <w:p w14:paraId="78B4D075" w14:textId="77777777" w:rsidR="007772AF" w:rsidRPr="007772AF" w:rsidRDefault="007772AF" w:rsidP="008C34DC">
      <w:pPr>
        <w:tabs>
          <w:tab w:val="left" w:pos="3969"/>
        </w:tabs>
        <w:ind w:left="142"/>
        <w:rPr>
          <w:rFonts w:ascii="Arial" w:hAnsi="Arial" w:cs="Arial"/>
          <w:b/>
          <w:sz w:val="20"/>
          <w:szCs w:val="20"/>
          <w:lang w:val="en-GB"/>
        </w:rPr>
      </w:pPr>
      <w:r w:rsidRPr="007772AF">
        <w:rPr>
          <w:rFonts w:ascii="Arial" w:hAnsi="Arial" w:cs="Arial"/>
          <w:b/>
          <w:sz w:val="20"/>
          <w:szCs w:val="20"/>
          <w:lang w:val="en-GB"/>
        </w:rPr>
        <w:t>Agree</w:t>
      </w:r>
    </w:p>
    <w:p w14:paraId="4BAE13C3" w14:textId="77777777" w:rsidR="000D1AF2" w:rsidRDefault="000D1AF2" w:rsidP="008C34DC">
      <w:pPr>
        <w:tabs>
          <w:tab w:val="left" w:pos="3969"/>
        </w:tabs>
        <w:ind w:left="142"/>
        <w:rPr>
          <w:rFonts w:ascii="Arial" w:hAnsi="Arial" w:cs="Arial"/>
          <w:sz w:val="20"/>
          <w:szCs w:val="20"/>
          <w:lang w:val="en-GB"/>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708"/>
        <w:gridCol w:w="1843"/>
        <w:gridCol w:w="393"/>
        <w:gridCol w:w="892"/>
        <w:gridCol w:w="1538"/>
        <w:gridCol w:w="991"/>
        <w:gridCol w:w="3274"/>
      </w:tblGrid>
      <w:tr w:rsidR="000D1AF2" w:rsidRPr="003E5C96" w14:paraId="2C5C1751" w14:textId="77777777" w:rsidTr="008C34DC">
        <w:trPr>
          <w:trHeight w:val="315"/>
        </w:trPr>
        <w:tc>
          <w:tcPr>
            <w:tcW w:w="284" w:type="dxa"/>
            <w:tcBorders>
              <w:top w:val="nil"/>
              <w:left w:val="nil"/>
              <w:bottom w:val="nil"/>
              <w:right w:val="nil"/>
            </w:tcBorders>
            <w:vAlign w:val="bottom"/>
          </w:tcPr>
          <w:p w14:paraId="7038F209" w14:textId="77777777" w:rsidR="000D1AF2" w:rsidRPr="003E5C96" w:rsidRDefault="000D1AF2" w:rsidP="008C34DC">
            <w:pPr>
              <w:tabs>
                <w:tab w:val="left" w:pos="3969"/>
              </w:tabs>
              <w:jc w:val="both"/>
              <w:rPr>
                <w:rFonts w:ascii="Arial" w:hAnsi="Arial" w:cs="Arial"/>
                <w:sz w:val="20"/>
                <w:szCs w:val="20"/>
                <w:lang w:val="en-GB"/>
              </w:rPr>
            </w:pPr>
            <w:r w:rsidRPr="003E5C96">
              <w:rPr>
                <w:rFonts w:ascii="Arial" w:hAnsi="Arial" w:cs="Arial"/>
                <w:sz w:val="20"/>
                <w:szCs w:val="20"/>
                <w:lang w:val="en-GB"/>
              </w:rPr>
              <w:t>I</w:t>
            </w:r>
          </w:p>
        </w:tc>
        <w:tc>
          <w:tcPr>
            <w:tcW w:w="2551" w:type="dxa"/>
            <w:gridSpan w:val="2"/>
            <w:tcBorders>
              <w:top w:val="nil"/>
              <w:left w:val="nil"/>
              <w:bottom w:val="single" w:sz="4" w:space="0" w:color="auto"/>
              <w:right w:val="nil"/>
            </w:tcBorders>
            <w:vAlign w:val="bottom"/>
          </w:tcPr>
          <w:p w14:paraId="53AA2713" w14:textId="362C87B7" w:rsidR="000D1AF2" w:rsidRPr="003E5C96" w:rsidRDefault="000D1AF2" w:rsidP="00871B57">
            <w:pPr>
              <w:tabs>
                <w:tab w:val="left" w:pos="3969"/>
              </w:tabs>
              <w:jc w:val="both"/>
              <w:rPr>
                <w:rFonts w:ascii="Arial" w:hAnsi="Arial" w:cs="Arial"/>
                <w:sz w:val="20"/>
                <w:szCs w:val="20"/>
                <w:lang w:val="en-GB"/>
              </w:rPr>
            </w:pPr>
          </w:p>
        </w:tc>
        <w:tc>
          <w:tcPr>
            <w:tcW w:w="7088" w:type="dxa"/>
            <w:gridSpan w:val="5"/>
            <w:tcBorders>
              <w:top w:val="nil"/>
              <w:left w:val="nil"/>
              <w:bottom w:val="nil"/>
              <w:right w:val="nil"/>
            </w:tcBorders>
            <w:vAlign w:val="bottom"/>
          </w:tcPr>
          <w:p w14:paraId="41A9DBA5" w14:textId="77777777" w:rsidR="000D1AF2" w:rsidRPr="003E5C96" w:rsidRDefault="000D1AF2" w:rsidP="008C34DC">
            <w:pPr>
              <w:tabs>
                <w:tab w:val="left" w:pos="3969"/>
              </w:tabs>
              <w:ind w:left="142"/>
              <w:jc w:val="both"/>
              <w:rPr>
                <w:rFonts w:ascii="Arial" w:hAnsi="Arial" w:cs="Arial"/>
                <w:sz w:val="20"/>
                <w:szCs w:val="20"/>
                <w:lang w:val="en-GB"/>
              </w:rPr>
            </w:pPr>
            <w:r w:rsidRPr="003E5C96">
              <w:rPr>
                <w:rFonts w:ascii="Arial" w:hAnsi="Arial" w:cs="Arial"/>
                <w:sz w:val="20"/>
                <w:szCs w:val="20"/>
                <w:lang w:val="en-GB"/>
              </w:rPr>
              <w:t>Agree to the above and fully understand that I am not covered by any</w:t>
            </w:r>
          </w:p>
        </w:tc>
      </w:tr>
      <w:tr w:rsidR="000D1AF2" w:rsidRPr="003E5C96" w14:paraId="22FC3AA3" w14:textId="77777777" w:rsidTr="008C34DC">
        <w:trPr>
          <w:trHeight w:val="608"/>
        </w:trPr>
        <w:tc>
          <w:tcPr>
            <w:tcW w:w="9923" w:type="dxa"/>
            <w:gridSpan w:val="8"/>
            <w:tcBorders>
              <w:top w:val="nil"/>
              <w:left w:val="nil"/>
              <w:bottom w:val="nil"/>
              <w:right w:val="nil"/>
            </w:tcBorders>
            <w:vAlign w:val="bottom"/>
          </w:tcPr>
          <w:p w14:paraId="63F7581D" w14:textId="77777777" w:rsidR="000D1AF2" w:rsidRPr="003E5C96" w:rsidRDefault="00641E13" w:rsidP="008C34DC">
            <w:pPr>
              <w:tabs>
                <w:tab w:val="left" w:pos="3969"/>
              </w:tabs>
              <w:spacing w:line="276" w:lineRule="auto"/>
              <w:jc w:val="both"/>
              <w:rPr>
                <w:rFonts w:ascii="Arial" w:hAnsi="Arial" w:cs="Arial"/>
                <w:sz w:val="20"/>
                <w:szCs w:val="20"/>
                <w:lang w:val="en-GB"/>
              </w:rPr>
            </w:pPr>
            <w:r w:rsidRPr="003E5C96">
              <w:rPr>
                <w:rFonts w:ascii="Arial" w:hAnsi="Arial" w:cs="Arial"/>
                <w:sz w:val="20"/>
                <w:szCs w:val="20"/>
                <w:lang w:val="en-GB"/>
              </w:rPr>
              <w:t>Insurance for this</w:t>
            </w:r>
            <w:r w:rsidR="000D1AF2" w:rsidRPr="003E5C96">
              <w:rPr>
                <w:rFonts w:ascii="Arial" w:hAnsi="Arial" w:cs="Arial"/>
                <w:sz w:val="20"/>
                <w:szCs w:val="20"/>
                <w:lang w:val="en-GB"/>
              </w:rPr>
              <w:t xml:space="preserve"> Investigation</w:t>
            </w:r>
            <w:r w:rsidRPr="003E5C96">
              <w:rPr>
                <w:rFonts w:ascii="Arial" w:hAnsi="Arial" w:cs="Arial"/>
                <w:sz w:val="20"/>
                <w:szCs w:val="20"/>
                <w:lang w:val="en-GB"/>
              </w:rPr>
              <w:t xml:space="preserve"> from either HPPI or </w:t>
            </w:r>
            <w:r w:rsidR="00DA3FE4">
              <w:rPr>
                <w:rFonts w:ascii="Arial" w:hAnsi="Arial" w:cs="Arial"/>
                <w:sz w:val="20"/>
                <w:szCs w:val="20"/>
                <w:lang w:val="en-GB"/>
              </w:rPr>
              <w:t>the venue and I am h</w:t>
            </w:r>
            <w:r w:rsidRPr="003E5C96">
              <w:rPr>
                <w:rFonts w:ascii="Arial" w:hAnsi="Arial" w:cs="Arial"/>
                <w:sz w:val="20"/>
                <w:szCs w:val="20"/>
                <w:lang w:val="en-GB"/>
              </w:rPr>
              <w:t xml:space="preserve">appy to continue with my </w:t>
            </w:r>
            <w:r w:rsidR="008C34DC">
              <w:rPr>
                <w:rFonts w:ascii="Arial" w:hAnsi="Arial" w:cs="Arial"/>
                <w:sz w:val="20"/>
                <w:szCs w:val="20"/>
                <w:lang w:val="en-GB"/>
              </w:rPr>
              <w:t>b</w:t>
            </w:r>
            <w:r w:rsidR="002E6354" w:rsidRPr="003E5C96">
              <w:rPr>
                <w:rFonts w:ascii="Arial" w:hAnsi="Arial" w:cs="Arial"/>
                <w:sz w:val="20"/>
                <w:szCs w:val="20"/>
                <w:lang w:val="en-GB"/>
              </w:rPr>
              <w:t>ooking</w:t>
            </w:r>
            <w:r w:rsidR="00A01C99" w:rsidRPr="003E5C96">
              <w:rPr>
                <w:rFonts w:ascii="Arial" w:hAnsi="Arial" w:cs="Arial"/>
                <w:sz w:val="20"/>
                <w:szCs w:val="20"/>
                <w:lang w:val="en-GB"/>
              </w:rPr>
              <w:t xml:space="preserve"> due to my age being </w:t>
            </w:r>
            <w:r w:rsidR="00DA3FE4">
              <w:rPr>
                <w:rFonts w:ascii="Arial" w:hAnsi="Arial" w:cs="Arial"/>
                <w:sz w:val="20"/>
                <w:szCs w:val="20"/>
                <w:lang w:val="en-GB"/>
              </w:rPr>
              <w:t xml:space="preserve">either </w:t>
            </w:r>
            <w:r w:rsidR="00A01C99" w:rsidRPr="003E5C96">
              <w:rPr>
                <w:rFonts w:ascii="Arial" w:hAnsi="Arial" w:cs="Arial"/>
                <w:sz w:val="20"/>
                <w:szCs w:val="20"/>
                <w:lang w:val="en-GB"/>
              </w:rPr>
              <w:t>over 70</w:t>
            </w:r>
            <w:r w:rsidR="00DA3FE4">
              <w:rPr>
                <w:rFonts w:ascii="Arial" w:hAnsi="Arial" w:cs="Arial"/>
                <w:sz w:val="20"/>
                <w:szCs w:val="20"/>
                <w:lang w:val="en-GB"/>
              </w:rPr>
              <w:t xml:space="preserve"> or under 18 </w:t>
            </w:r>
            <w:r w:rsidR="00A01C99" w:rsidRPr="003E5C96">
              <w:rPr>
                <w:rFonts w:ascii="Arial" w:hAnsi="Arial" w:cs="Arial"/>
                <w:sz w:val="20"/>
                <w:szCs w:val="20"/>
                <w:lang w:val="en-GB"/>
              </w:rPr>
              <w:t>years of age at the time of the Investigation.</w:t>
            </w:r>
          </w:p>
        </w:tc>
      </w:tr>
      <w:tr w:rsidR="00641E13" w:rsidRPr="003E5C96" w14:paraId="3D492BDF" w14:textId="77777777" w:rsidTr="008C34DC">
        <w:trPr>
          <w:trHeight w:val="570"/>
        </w:trPr>
        <w:tc>
          <w:tcPr>
            <w:tcW w:w="992" w:type="dxa"/>
            <w:gridSpan w:val="2"/>
            <w:tcBorders>
              <w:top w:val="nil"/>
              <w:left w:val="nil"/>
              <w:bottom w:val="nil"/>
              <w:right w:val="nil"/>
            </w:tcBorders>
            <w:vAlign w:val="bottom"/>
          </w:tcPr>
          <w:p w14:paraId="41623A7C" w14:textId="77777777" w:rsidR="00641E13" w:rsidRPr="003E5C96" w:rsidRDefault="00641E13" w:rsidP="008C34DC">
            <w:pPr>
              <w:tabs>
                <w:tab w:val="left" w:pos="3969"/>
              </w:tabs>
              <w:rPr>
                <w:rFonts w:ascii="Arial" w:hAnsi="Arial" w:cs="Arial"/>
                <w:sz w:val="20"/>
                <w:szCs w:val="20"/>
                <w:lang w:val="en-GB"/>
              </w:rPr>
            </w:pPr>
            <w:r w:rsidRPr="003E5C96">
              <w:rPr>
                <w:rFonts w:ascii="Arial" w:hAnsi="Arial" w:cs="Arial"/>
                <w:sz w:val="20"/>
                <w:szCs w:val="20"/>
                <w:lang w:val="en-GB"/>
              </w:rPr>
              <w:t>Printed</w:t>
            </w:r>
          </w:p>
        </w:tc>
        <w:tc>
          <w:tcPr>
            <w:tcW w:w="2236" w:type="dxa"/>
            <w:gridSpan w:val="2"/>
            <w:tcBorders>
              <w:top w:val="nil"/>
              <w:left w:val="nil"/>
              <w:bottom w:val="single" w:sz="4" w:space="0" w:color="auto"/>
              <w:right w:val="nil"/>
            </w:tcBorders>
            <w:vAlign w:val="bottom"/>
          </w:tcPr>
          <w:p w14:paraId="706A7485" w14:textId="77777777" w:rsidR="00641E13" w:rsidRPr="003E5C96" w:rsidRDefault="00641E13" w:rsidP="008C34DC">
            <w:pPr>
              <w:tabs>
                <w:tab w:val="left" w:pos="3969"/>
              </w:tabs>
              <w:ind w:left="142"/>
              <w:rPr>
                <w:rFonts w:ascii="Arial" w:hAnsi="Arial" w:cs="Arial"/>
                <w:sz w:val="20"/>
                <w:szCs w:val="20"/>
                <w:lang w:val="en-GB"/>
              </w:rPr>
            </w:pPr>
          </w:p>
        </w:tc>
        <w:tc>
          <w:tcPr>
            <w:tcW w:w="892" w:type="dxa"/>
            <w:tcBorders>
              <w:top w:val="nil"/>
              <w:left w:val="nil"/>
              <w:bottom w:val="nil"/>
              <w:right w:val="nil"/>
            </w:tcBorders>
            <w:vAlign w:val="bottom"/>
          </w:tcPr>
          <w:p w14:paraId="3F050B7A" w14:textId="77777777" w:rsidR="00641E13" w:rsidRPr="003E5C96" w:rsidRDefault="00641E13" w:rsidP="008C34DC">
            <w:pPr>
              <w:tabs>
                <w:tab w:val="left" w:pos="3969"/>
              </w:tabs>
              <w:ind w:left="142"/>
              <w:rPr>
                <w:rFonts w:ascii="Arial" w:hAnsi="Arial" w:cs="Arial"/>
                <w:sz w:val="20"/>
                <w:szCs w:val="20"/>
                <w:lang w:val="en-GB"/>
              </w:rPr>
            </w:pPr>
            <w:r w:rsidRPr="003E5C96">
              <w:rPr>
                <w:rFonts w:ascii="Arial" w:hAnsi="Arial" w:cs="Arial"/>
                <w:sz w:val="20"/>
                <w:szCs w:val="20"/>
                <w:lang w:val="en-GB"/>
              </w:rPr>
              <w:t>Dated</w:t>
            </w:r>
          </w:p>
        </w:tc>
        <w:tc>
          <w:tcPr>
            <w:tcW w:w="1538" w:type="dxa"/>
            <w:tcBorders>
              <w:top w:val="nil"/>
              <w:left w:val="nil"/>
              <w:bottom w:val="single" w:sz="4" w:space="0" w:color="auto"/>
              <w:right w:val="nil"/>
            </w:tcBorders>
            <w:vAlign w:val="bottom"/>
          </w:tcPr>
          <w:p w14:paraId="3F961638" w14:textId="77777777" w:rsidR="00641E13" w:rsidRPr="003E5C96" w:rsidRDefault="00641E13" w:rsidP="008C34DC">
            <w:pPr>
              <w:tabs>
                <w:tab w:val="left" w:pos="3969"/>
              </w:tabs>
              <w:ind w:left="142"/>
              <w:rPr>
                <w:rFonts w:ascii="Arial" w:hAnsi="Arial" w:cs="Arial"/>
                <w:sz w:val="20"/>
                <w:szCs w:val="20"/>
                <w:lang w:val="en-GB"/>
              </w:rPr>
            </w:pPr>
          </w:p>
        </w:tc>
        <w:tc>
          <w:tcPr>
            <w:tcW w:w="991" w:type="dxa"/>
            <w:tcBorders>
              <w:top w:val="nil"/>
              <w:left w:val="nil"/>
              <w:bottom w:val="nil"/>
              <w:right w:val="nil"/>
            </w:tcBorders>
            <w:vAlign w:val="bottom"/>
          </w:tcPr>
          <w:p w14:paraId="7BDF4672" w14:textId="77777777" w:rsidR="00641E13" w:rsidRPr="003E5C96" w:rsidRDefault="00641E13" w:rsidP="008C34DC">
            <w:pPr>
              <w:tabs>
                <w:tab w:val="left" w:pos="3969"/>
              </w:tabs>
              <w:ind w:left="142"/>
              <w:rPr>
                <w:rFonts w:ascii="Arial" w:hAnsi="Arial" w:cs="Arial"/>
                <w:sz w:val="20"/>
                <w:szCs w:val="20"/>
                <w:lang w:val="en-GB"/>
              </w:rPr>
            </w:pPr>
            <w:r w:rsidRPr="003E5C96">
              <w:rPr>
                <w:rFonts w:ascii="Arial" w:hAnsi="Arial" w:cs="Arial"/>
                <w:sz w:val="20"/>
                <w:szCs w:val="20"/>
                <w:lang w:val="en-GB"/>
              </w:rPr>
              <w:t>Signed</w:t>
            </w:r>
          </w:p>
        </w:tc>
        <w:tc>
          <w:tcPr>
            <w:tcW w:w="3274" w:type="dxa"/>
            <w:tcBorders>
              <w:top w:val="nil"/>
              <w:left w:val="nil"/>
              <w:bottom w:val="single" w:sz="4" w:space="0" w:color="auto"/>
              <w:right w:val="nil"/>
            </w:tcBorders>
            <w:vAlign w:val="bottom"/>
          </w:tcPr>
          <w:p w14:paraId="3F9E7707" w14:textId="77777777" w:rsidR="00641E13" w:rsidRPr="003E5C96" w:rsidRDefault="00641E13" w:rsidP="008C34DC">
            <w:pPr>
              <w:tabs>
                <w:tab w:val="left" w:pos="3969"/>
              </w:tabs>
              <w:ind w:left="142"/>
              <w:rPr>
                <w:rFonts w:ascii="Arial" w:hAnsi="Arial" w:cs="Arial"/>
                <w:sz w:val="20"/>
                <w:szCs w:val="20"/>
                <w:lang w:val="en-GB"/>
              </w:rPr>
            </w:pPr>
          </w:p>
        </w:tc>
      </w:tr>
    </w:tbl>
    <w:p w14:paraId="3B24EC2B" w14:textId="77777777" w:rsidR="000D1AF2" w:rsidRDefault="000D1AF2" w:rsidP="008C34DC">
      <w:pPr>
        <w:tabs>
          <w:tab w:val="left" w:pos="3969"/>
        </w:tabs>
        <w:ind w:left="142"/>
        <w:rPr>
          <w:rFonts w:ascii="Arial" w:hAnsi="Arial" w:cs="Arial"/>
          <w:sz w:val="24"/>
          <w:szCs w:val="24"/>
          <w:lang w:val="en-GB"/>
        </w:rPr>
      </w:pPr>
    </w:p>
    <w:p w14:paraId="12850584" w14:textId="77777777" w:rsidR="00EB771E" w:rsidRDefault="00EB771E" w:rsidP="008C34DC">
      <w:pPr>
        <w:tabs>
          <w:tab w:val="left" w:pos="3969"/>
        </w:tabs>
        <w:ind w:left="142"/>
        <w:rPr>
          <w:rFonts w:ascii="Arial" w:hAnsi="Arial" w:cs="Arial"/>
          <w:sz w:val="24"/>
          <w:szCs w:val="24"/>
          <w:lang w:val="en-GB"/>
        </w:rPr>
      </w:pPr>
    </w:p>
    <w:tbl>
      <w:tblPr>
        <w:tblW w:w="995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2246"/>
        <w:gridCol w:w="931"/>
        <w:gridCol w:w="1600"/>
        <w:gridCol w:w="1034"/>
        <w:gridCol w:w="3104"/>
      </w:tblGrid>
      <w:tr w:rsidR="00641E13" w:rsidRPr="003E5C96" w14:paraId="42ACC55D" w14:textId="77777777" w:rsidTr="00D02376">
        <w:trPr>
          <w:trHeight w:val="351"/>
        </w:trPr>
        <w:tc>
          <w:tcPr>
            <w:tcW w:w="9950" w:type="dxa"/>
            <w:gridSpan w:val="6"/>
            <w:tcBorders>
              <w:top w:val="nil"/>
              <w:left w:val="nil"/>
              <w:bottom w:val="nil"/>
              <w:right w:val="nil"/>
            </w:tcBorders>
          </w:tcPr>
          <w:p w14:paraId="14314EE8" w14:textId="77777777" w:rsidR="00641E13" w:rsidRPr="003E5C96" w:rsidRDefault="00641E13" w:rsidP="008C34DC">
            <w:pPr>
              <w:tabs>
                <w:tab w:val="left" w:pos="3969"/>
              </w:tabs>
              <w:rPr>
                <w:rFonts w:ascii="Arial" w:hAnsi="Arial" w:cs="Arial"/>
                <w:sz w:val="20"/>
                <w:szCs w:val="20"/>
                <w:lang w:val="en-GB"/>
              </w:rPr>
            </w:pPr>
            <w:r w:rsidRPr="003E5C96">
              <w:rPr>
                <w:rFonts w:ascii="Arial" w:hAnsi="Arial" w:cs="Arial"/>
                <w:sz w:val="20"/>
                <w:szCs w:val="20"/>
                <w:lang w:val="en-GB"/>
              </w:rPr>
              <w:t>On behalf of Haunted Places Paranormal Investigations</w:t>
            </w:r>
          </w:p>
        </w:tc>
      </w:tr>
      <w:tr w:rsidR="00641E13" w:rsidRPr="003E5C96" w14:paraId="4863FC2C" w14:textId="77777777" w:rsidTr="00D02376">
        <w:trPr>
          <w:trHeight w:val="482"/>
        </w:trPr>
        <w:tc>
          <w:tcPr>
            <w:tcW w:w="1035" w:type="dxa"/>
            <w:tcBorders>
              <w:top w:val="nil"/>
              <w:left w:val="nil"/>
              <w:bottom w:val="nil"/>
              <w:right w:val="nil"/>
            </w:tcBorders>
            <w:vAlign w:val="bottom"/>
          </w:tcPr>
          <w:p w14:paraId="791C6BA1" w14:textId="77777777" w:rsidR="00641E13" w:rsidRPr="003E5C96" w:rsidRDefault="00641E13" w:rsidP="008C34DC">
            <w:pPr>
              <w:tabs>
                <w:tab w:val="left" w:pos="3969"/>
              </w:tabs>
              <w:rPr>
                <w:rFonts w:ascii="Arial" w:hAnsi="Arial" w:cs="Arial"/>
                <w:sz w:val="20"/>
                <w:szCs w:val="20"/>
                <w:lang w:val="en-GB"/>
              </w:rPr>
            </w:pPr>
            <w:r w:rsidRPr="003E5C96">
              <w:rPr>
                <w:rFonts w:ascii="Arial" w:hAnsi="Arial" w:cs="Arial"/>
                <w:sz w:val="20"/>
                <w:szCs w:val="20"/>
                <w:lang w:val="en-GB"/>
              </w:rPr>
              <w:t>Printed</w:t>
            </w:r>
          </w:p>
        </w:tc>
        <w:tc>
          <w:tcPr>
            <w:tcW w:w="2246" w:type="dxa"/>
            <w:tcBorders>
              <w:top w:val="nil"/>
              <w:left w:val="nil"/>
              <w:right w:val="nil"/>
            </w:tcBorders>
            <w:vAlign w:val="bottom"/>
          </w:tcPr>
          <w:p w14:paraId="525A0070" w14:textId="77777777" w:rsidR="00641E13" w:rsidRPr="003E5C96" w:rsidRDefault="00641E13" w:rsidP="008C34DC">
            <w:pPr>
              <w:tabs>
                <w:tab w:val="left" w:pos="3969"/>
              </w:tabs>
              <w:ind w:left="142"/>
              <w:rPr>
                <w:rFonts w:ascii="Arial" w:hAnsi="Arial" w:cs="Arial"/>
                <w:sz w:val="20"/>
                <w:szCs w:val="20"/>
                <w:lang w:val="en-GB"/>
              </w:rPr>
            </w:pPr>
          </w:p>
        </w:tc>
        <w:tc>
          <w:tcPr>
            <w:tcW w:w="931" w:type="dxa"/>
            <w:tcBorders>
              <w:top w:val="nil"/>
              <w:left w:val="nil"/>
              <w:bottom w:val="nil"/>
              <w:right w:val="nil"/>
            </w:tcBorders>
            <w:vAlign w:val="bottom"/>
          </w:tcPr>
          <w:p w14:paraId="61CFB9C1" w14:textId="77777777" w:rsidR="00641E13" w:rsidRPr="003E5C96" w:rsidRDefault="00641E13" w:rsidP="008C34DC">
            <w:pPr>
              <w:tabs>
                <w:tab w:val="left" w:pos="3969"/>
              </w:tabs>
              <w:ind w:left="142"/>
              <w:rPr>
                <w:rFonts w:ascii="Arial" w:hAnsi="Arial" w:cs="Arial"/>
                <w:sz w:val="20"/>
                <w:szCs w:val="20"/>
                <w:lang w:val="en-GB"/>
              </w:rPr>
            </w:pPr>
            <w:r w:rsidRPr="003E5C96">
              <w:rPr>
                <w:rFonts w:ascii="Arial" w:hAnsi="Arial" w:cs="Arial"/>
                <w:sz w:val="20"/>
                <w:szCs w:val="20"/>
                <w:lang w:val="en-GB"/>
              </w:rPr>
              <w:t>Dated</w:t>
            </w:r>
          </w:p>
        </w:tc>
        <w:tc>
          <w:tcPr>
            <w:tcW w:w="1600" w:type="dxa"/>
            <w:tcBorders>
              <w:top w:val="nil"/>
              <w:left w:val="nil"/>
              <w:right w:val="nil"/>
            </w:tcBorders>
            <w:vAlign w:val="bottom"/>
          </w:tcPr>
          <w:p w14:paraId="7915FE9F" w14:textId="77777777" w:rsidR="00641E13" w:rsidRPr="003E5C96" w:rsidRDefault="00641E13" w:rsidP="008C34DC">
            <w:pPr>
              <w:tabs>
                <w:tab w:val="left" w:pos="3969"/>
              </w:tabs>
              <w:ind w:left="142"/>
              <w:rPr>
                <w:rFonts w:ascii="Arial" w:hAnsi="Arial" w:cs="Arial"/>
                <w:sz w:val="20"/>
                <w:szCs w:val="20"/>
                <w:lang w:val="en-GB"/>
              </w:rPr>
            </w:pPr>
          </w:p>
        </w:tc>
        <w:tc>
          <w:tcPr>
            <w:tcW w:w="1034" w:type="dxa"/>
            <w:tcBorders>
              <w:top w:val="nil"/>
              <w:left w:val="nil"/>
              <w:bottom w:val="nil"/>
              <w:right w:val="nil"/>
            </w:tcBorders>
            <w:vAlign w:val="bottom"/>
          </w:tcPr>
          <w:p w14:paraId="5BD60DF9" w14:textId="77777777" w:rsidR="00641E13" w:rsidRPr="003E5C96" w:rsidRDefault="00641E13" w:rsidP="008C34DC">
            <w:pPr>
              <w:tabs>
                <w:tab w:val="left" w:pos="3969"/>
              </w:tabs>
              <w:ind w:left="142"/>
              <w:rPr>
                <w:rFonts w:ascii="Arial" w:hAnsi="Arial" w:cs="Arial"/>
                <w:sz w:val="20"/>
                <w:szCs w:val="20"/>
                <w:lang w:val="en-GB"/>
              </w:rPr>
            </w:pPr>
            <w:r w:rsidRPr="003E5C96">
              <w:rPr>
                <w:rFonts w:ascii="Arial" w:hAnsi="Arial" w:cs="Arial"/>
                <w:sz w:val="20"/>
                <w:szCs w:val="20"/>
                <w:lang w:val="en-GB"/>
              </w:rPr>
              <w:t>Signed</w:t>
            </w:r>
          </w:p>
        </w:tc>
        <w:tc>
          <w:tcPr>
            <w:tcW w:w="3100" w:type="dxa"/>
            <w:tcBorders>
              <w:top w:val="nil"/>
              <w:left w:val="nil"/>
              <w:right w:val="nil"/>
            </w:tcBorders>
            <w:vAlign w:val="bottom"/>
          </w:tcPr>
          <w:p w14:paraId="3DE2FF2B" w14:textId="77777777" w:rsidR="00641E13" w:rsidRPr="003E5C96" w:rsidRDefault="00641E13" w:rsidP="008C34DC">
            <w:pPr>
              <w:tabs>
                <w:tab w:val="left" w:pos="3969"/>
              </w:tabs>
              <w:ind w:left="142"/>
              <w:rPr>
                <w:rFonts w:ascii="Arial" w:hAnsi="Arial" w:cs="Arial"/>
                <w:sz w:val="20"/>
                <w:szCs w:val="20"/>
                <w:lang w:val="en-GB"/>
              </w:rPr>
            </w:pPr>
          </w:p>
        </w:tc>
      </w:tr>
    </w:tbl>
    <w:p w14:paraId="3ECDFEDF" w14:textId="77777777" w:rsidR="00641E13" w:rsidRDefault="00641E13" w:rsidP="008C34DC">
      <w:pPr>
        <w:tabs>
          <w:tab w:val="left" w:pos="3969"/>
        </w:tabs>
        <w:ind w:left="142"/>
        <w:rPr>
          <w:rFonts w:ascii="Arial" w:hAnsi="Arial" w:cs="Arial"/>
          <w:sz w:val="24"/>
          <w:szCs w:val="24"/>
          <w:lang w:val="en-GB"/>
        </w:rPr>
      </w:pPr>
    </w:p>
    <w:p w14:paraId="7FB79783" w14:textId="77777777" w:rsidR="004851A8" w:rsidRPr="007772AF" w:rsidRDefault="004851A8" w:rsidP="008C34DC">
      <w:pPr>
        <w:tabs>
          <w:tab w:val="left" w:pos="3969"/>
        </w:tabs>
        <w:ind w:left="142"/>
        <w:rPr>
          <w:rFonts w:ascii="Arial" w:hAnsi="Arial" w:cs="Arial"/>
          <w:b/>
          <w:sz w:val="24"/>
          <w:szCs w:val="24"/>
          <w:lang w:val="en-GB"/>
        </w:rPr>
      </w:pPr>
    </w:p>
    <w:p w14:paraId="413C6903" w14:textId="77777777" w:rsidR="007772AF" w:rsidRPr="007772AF" w:rsidRDefault="008C34DC" w:rsidP="008C34DC">
      <w:pPr>
        <w:tabs>
          <w:tab w:val="left" w:pos="3969"/>
        </w:tabs>
        <w:ind w:left="142"/>
        <w:rPr>
          <w:rFonts w:ascii="Arial" w:hAnsi="Arial" w:cs="Arial"/>
          <w:b/>
          <w:sz w:val="20"/>
          <w:szCs w:val="20"/>
          <w:lang w:val="en-GB"/>
        </w:rPr>
      </w:pPr>
      <w:r>
        <w:rPr>
          <w:rFonts w:ascii="Arial" w:hAnsi="Arial" w:cs="Arial"/>
          <w:b/>
          <w:sz w:val="20"/>
          <w:szCs w:val="20"/>
          <w:lang w:val="en-GB"/>
        </w:rPr>
        <w:t xml:space="preserve">  </w:t>
      </w:r>
      <w:r w:rsidR="007772AF" w:rsidRPr="007772AF">
        <w:rPr>
          <w:rFonts w:ascii="Arial" w:hAnsi="Arial" w:cs="Arial"/>
          <w:b/>
          <w:sz w:val="20"/>
          <w:szCs w:val="20"/>
          <w:lang w:val="en-GB"/>
        </w:rPr>
        <w:t>Disagree</w:t>
      </w:r>
    </w:p>
    <w:p w14:paraId="45956BA3" w14:textId="77777777" w:rsidR="00EB771E" w:rsidRPr="00EB771E" w:rsidRDefault="00EB771E" w:rsidP="008C34DC">
      <w:pPr>
        <w:tabs>
          <w:tab w:val="left" w:pos="3969"/>
        </w:tabs>
        <w:ind w:left="142"/>
        <w:rPr>
          <w:rFonts w:ascii="Arial" w:hAnsi="Arial" w:cs="Arial"/>
          <w:sz w:val="24"/>
          <w:szCs w:val="24"/>
          <w:lang w:val="en-G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577"/>
        <w:gridCol w:w="2053"/>
        <w:gridCol w:w="193"/>
        <w:gridCol w:w="924"/>
        <w:gridCol w:w="1511"/>
        <w:gridCol w:w="1026"/>
        <w:gridCol w:w="3009"/>
      </w:tblGrid>
      <w:tr w:rsidR="00EB771E" w:rsidRPr="003E5C96" w14:paraId="68266901" w14:textId="77777777" w:rsidTr="00D02376">
        <w:trPr>
          <w:trHeight w:val="336"/>
        </w:trPr>
        <w:tc>
          <w:tcPr>
            <w:tcW w:w="582" w:type="dxa"/>
            <w:tcBorders>
              <w:top w:val="nil"/>
              <w:left w:val="nil"/>
              <w:bottom w:val="nil"/>
              <w:right w:val="nil"/>
            </w:tcBorders>
            <w:vAlign w:val="bottom"/>
          </w:tcPr>
          <w:p w14:paraId="104F1400" w14:textId="77777777" w:rsidR="00EB771E" w:rsidRPr="003E5C96" w:rsidRDefault="00EB771E" w:rsidP="008C34DC">
            <w:pPr>
              <w:tabs>
                <w:tab w:val="left" w:pos="3969"/>
              </w:tabs>
              <w:rPr>
                <w:rFonts w:ascii="Arial" w:hAnsi="Arial" w:cs="Arial"/>
                <w:sz w:val="20"/>
                <w:szCs w:val="20"/>
                <w:lang w:val="en-GB"/>
              </w:rPr>
            </w:pPr>
            <w:r w:rsidRPr="003E5C96">
              <w:rPr>
                <w:rFonts w:ascii="Arial" w:hAnsi="Arial" w:cs="Arial"/>
                <w:sz w:val="20"/>
                <w:szCs w:val="20"/>
                <w:lang w:val="en-GB"/>
              </w:rPr>
              <w:t>I</w:t>
            </w:r>
          </w:p>
        </w:tc>
        <w:tc>
          <w:tcPr>
            <w:tcW w:w="2630" w:type="dxa"/>
            <w:gridSpan w:val="2"/>
            <w:tcBorders>
              <w:top w:val="nil"/>
              <w:left w:val="nil"/>
              <w:bottom w:val="single" w:sz="4" w:space="0" w:color="auto"/>
              <w:right w:val="nil"/>
            </w:tcBorders>
            <w:vAlign w:val="bottom"/>
          </w:tcPr>
          <w:p w14:paraId="44BEF7ED" w14:textId="77777777" w:rsidR="00EB771E" w:rsidRPr="003E5C96" w:rsidRDefault="00EB771E" w:rsidP="008C34DC">
            <w:pPr>
              <w:tabs>
                <w:tab w:val="left" w:pos="3969"/>
              </w:tabs>
              <w:ind w:left="142"/>
              <w:rPr>
                <w:rFonts w:ascii="Arial" w:hAnsi="Arial" w:cs="Arial"/>
                <w:sz w:val="20"/>
                <w:szCs w:val="20"/>
                <w:lang w:val="en-GB"/>
              </w:rPr>
            </w:pPr>
          </w:p>
        </w:tc>
        <w:tc>
          <w:tcPr>
            <w:tcW w:w="6661" w:type="dxa"/>
            <w:gridSpan w:val="5"/>
            <w:tcBorders>
              <w:top w:val="nil"/>
              <w:left w:val="nil"/>
              <w:bottom w:val="nil"/>
              <w:right w:val="nil"/>
            </w:tcBorders>
            <w:vAlign w:val="bottom"/>
          </w:tcPr>
          <w:p w14:paraId="6D3A1437" w14:textId="77777777" w:rsidR="00EB771E" w:rsidRPr="003E5C96" w:rsidRDefault="00EB771E" w:rsidP="008C34DC">
            <w:pPr>
              <w:tabs>
                <w:tab w:val="left" w:pos="3969"/>
              </w:tabs>
              <w:ind w:left="142"/>
              <w:rPr>
                <w:rFonts w:ascii="Arial" w:hAnsi="Arial" w:cs="Arial"/>
                <w:sz w:val="20"/>
                <w:szCs w:val="20"/>
                <w:lang w:val="en-GB"/>
              </w:rPr>
            </w:pPr>
            <w:r w:rsidRPr="003E5C96">
              <w:rPr>
                <w:rFonts w:ascii="Arial" w:hAnsi="Arial" w:cs="Arial"/>
                <w:sz w:val="20"/>
                <w:szCs w:val="20"/>
                <w:lang w:val="en-GB"/>
              </w:rPr>
              <w:t xml:space="preserve">Do not agree to the above and fully understand my place on this </w:t>
            </w:r>
          </w:p>
        </w:tc>
      </w:tr>
      <w:tr w:rsidR="007772AF" w:rsidRPr="003E5C96" w14:paraId="59D65B62" w14:textId="77777777" w:rsidTr="00D02376">
        <w:trPr>
          <w:trHeight w:val="421"/>
        </w:trPr>
        <w:tc>
          <w:tcPr>
            <w:tcW w:w="9875" w:type="dxa"/>
            <w:gridSpan w:val="8"/>
            <w:tcBorders>
              <w:top w:val="nil"/>
              <w:left w:val="nil"/>
              <w:bottom w:val="nil"/>
              <w:right w:val="nil"/>
            </w:tcBorders>
            <w:vAlign w:val="bottom"/>
          </w:tcPr>
          <w:p w14:paraId="24974247" w14:textId="77777777" w:rsidR="007772AF" w:rsidRPr="003E5C96" w:rsidRDefault="007772AF" w:rsidP="008C34DC">
            <w:pPr>
              <w:tabs>
                <w:tab w:val="left" w:pos="3969"/>
              </w:tabs>
              <w:rPr>
                <w:rFonts w:ascii="Arial" w:hAnsi="Arial" w:cs="Arial"/>
                <w:sz w:val="20"/>
                <w:szCs w:val="20"/>
                <w:lang w:val="en-GB"/>
              </w:rPr>
            </w:pPr>
            <w:r w:rsidRPr="003E5C96">
              <w:rPr>
                <w:rFonts w:ascii="Arial" w:hAnsi="Arial" w:cs="Arial"/>
                <w:sz w:val="20"/>
                <w:szCs w:val="20"/>
                <w:lang w:val="en-GB"/>
              </w:rPr>
              <w:t xml:space="preserve">Investigation will be </w:t>
            </w:r>
            <w:r w:rsidR="00EC6E4B" w:rsidRPr="003E5C96">
              <w:rPr>
                <w:rFonts w:ascii="Arial" w:hAnsi="Arial" w:cs="Arial"/>
                <w:sz w:val="20"/>
                <w:szCs w:val="20"/>
                <w:lang w:val="en-GB"/>
              </w:rPr>
              <w:t>cancelled</w:t>
            </w:r>
            <w:r w:rsidR="00871B57">
              <w:rPr>
                <w:rFonts w:ascii="Arial" w:hAnsi="Arial" w:cs="Arial"/>
                <w:sz w:val="20"/>
                <w:szCs w:val="20"/>
                <w:lang w:val="en-GB"/>
              </w:rPr>
              <w:t>.</w:t>
            </w:r>
          </w:p>
        </w:tc>
      </w:tr>
      <w:tr w:rsidR="00EB771E" w:rsidRPr="003E5C96" w14:paraId="7CED0755" w14:textId="77777777" w:rsidTr="00D02376">
        <w:trPr>
          <w:trHeight w:val="609"/>
        </w:trPr>
        <w:tc>
          <w:tcPr>
            <w:tcW w:w="1159" w:type="dxa"/>
            <w:gridSpan w:val="2"/>
            <w:tcBorders>
              <w:top w:val="nil"/>
              <w:left w:val="nil"/>
              <w:bottom w:val="nil"/>
              <w:right w:val="nil"/>
            </w:tcBorders>
            <w:vAlign w:val="bottom"/>
          </w:tcPr>
          <w:p w14:paraId="0F7CA448" w14:textId="77777777" w:rsidR="00EB771E" w:rsidRPr="003E5C96" w:rsidRDefault="00EB771E" w:rsidP="008C34DC">
            <w:pPr>
              <w:tabs>
                <w:tab w:val="left" w:pos="3969"/>
              </w:tabs>
              <w:rPr>
                <w:rFonts w:ascii="Arial" w:hAnsi="Arial" w:cs="Arial"/>
                <w:sz w:val="20"/>
                <w:szCs w:val="20"/>
                <w:lang w:val="en-GB"/>
              </w:rPr>
            </w:pPr>
            <w:r w:rsidRPr="003E5C96">
              <w:rPr>
                <w:rFonts w:ascii="Arial" w:hAnsi="Arial" w:cs="Arial"/>
                <w:sz w:val="20"/>
                <w:szCs w:val="20"/>
                <w:lang w:val="en-GB"/>
              </w:rPr>
              <w:t>Printed</w:t>
            </w:r>
          </w:p>
        </w:tc>
        <w:tc>
          <w:tcPr>
            <w:tcW w:w="2246" w:type="dxa"/>
            <w:gridSpan w:val="2"/>
            <w:tcBorders>
              <w:top w:val="nil"/>
              <w:left w:val="nil"/>
              <w:bottom w:val="single" w:sz="4" w:space="0" w:color="auto"/>
              <w:right w:val="nil"/>
            </w:tcBorders>
            <w:vAlign w:val="bottom"/>
          </w:tcPr>
          <w:p w14:paraId="3BB7244A" w14:textId="77777777" w:rsidR="00EB771E" w:rsidRPr="003E5C96" w:rsidRDefault="00EB771E" w:rsidP="008C34DC">
            <w:pPr>
              <w:tabs>
                <w:tab w:val="left" w:pos="3969"/>
              </w:tabs>
              <w:ind w:left="142"/>
              <w:rPr>
                <w:rFonts w:ascii="Arial" w:hAnsi="Arial" w:cs="Arial"/>
                <w:sz w:val="20"/>
                <w:szCs w:val="20"/>
                <w:lang w:val="en-GB"/>
              </w:rPr>
            </w:pPr>
          </w:p>
        </w:tc>
        <w:tc>
          <w:tcPr>
            <w:tcW w:w="924" w:type="dxa"/>
            <w:tcBorders>
              <w:top w:val="nil"/>
              <w:left w:val="nil"/>
              <w:bottom w:val="nil"/>
              <w:right w:val="nil"/>
            </w:tcBorders>
            <w:vAlign w:val="bottom"/>
          </w:tcPr>
          <w:p w14:paraId="7BF80551" w14:textId="77777777" w:rsidR="00EB771E" w:rsidRPr="003E5C96" w:rsidRDefault="00EB771E" w:rsidP="008C34DC">
            <w:pPr>
              <w:tabs>
                <w:tab w:val="left" w:pos="3969"/>
              </w:tabs>
              <w:ind w:left="142"/>
              <w:rPr>
                <w:rFonts w:ascii="Arial" w:hAnsi="Arial" w:cs="Arial"/>
                <w:sz w:val="20"/>
                <w:szCs w:val="20"/>
                <w:lang w:val="en-GB"/>
              </w:rPr>
            </w:pPr>
            <w:r w:rsidRPr="003E5C96">
              <w:rPr>
                <w:rFonts w:ascii="Arial" w:hAnsi="Arial" w:cs="Arial"/>
                <w:sz w:val="20"/>
                <w:szCs w:val="20"/>
                <w:lang w:val="en-GB"/>
              </w:rPr>
              <w:t>Dated</w:t>
            </w:r>
          </w:p>
        </w:tc>
        <w:tc>
          <w:tcPr>
            <w:tcW w:w="1511" w:type="dxa"/>
            <w:tcBorders>
              <w:top w:val="nil"/>
              <w:left w:val="nil"/>
              <w:bottom w:val="single" w:sz="4" w:space="0" w:color="auto"/>
              <w:right w:val="nil"/>
            </w:tcBorders>
            <w:vAlign w:val="bottom"/>
          </w:tcPr>
          <w:p w14:paraId="74F0FDD7" w14:textId="77777777" w:rsidR="00EB771E" w:rsidRPr="003E5C96" w:rsidRDefault="00EB771E" w:rsidP="008C34DC">
            <w:pPr>
              <w:tabs>
                <w:tab w:val="left" w:pos="3969"/>
              </w:tabs>
              <w:ind w:left="142"/>
              <w:rPr>
                <w:rFonts w:ascii="Arial" w:hAnsi="Arial" w:cs="Arial"/>
                <w:sz w:val="20"/>
                <w:szCs w:val="20"/>
                <w:lang w:val="en-GB"/>
              </w:rPr>
            </w:pPr>
          </w:p>
        </w:tc>
        <w:tc>
          <w:tcPr>
            <w:tcW w:w="1026" w:type="dxa"/>
            <w:tcBorders>
              <w:top w:val="nil"/>
              <w:left w:val="nil"/>
              <w:bottom w:val="nil"/>
              <w:right w:val="nil"/>
            </w:tcBorders>
            <w:vAlign w:val="bottom"/>
          </w:tcPr>
          <w:p w14:paraId="5C472667" w14:textId="77777777" w:rsidR="00EB771E" w:rsidRPr="003E5C96" w:rsidRDefault="00EB771E" w:rsidP="008C34DC">
            <w:pPr>
              <w:tabs>
                <w:tab w:val="left" w:pos="3969"/>
              </w:tabs>
              <w:ind w:left="142"/>
              <w:rPr>
                <w:rFonts w:ascii="Arial" w:hAnsi="Arial" w:cs="Arial"/>
                <w:sz w:val="20"/>
                <w:szCs w:val="20"/>
                <w:lang w:val="en-GB"/>
              </w:rPr>
            </w:pPr>
            <w:r w:rsidRPr="003E5C96">
              <w:rPr>
                <w:rFonts w:ascii="Arial" w:hAnsi="Arial" w:cs="Arial"/>
                <w:sz w:val="20"/>
                <w:szCs w:val="20"/>
                <w:lang w:val="en-GB"/>
              </w:rPr>
              <w:t>Signed</w:t>
            </w:r>
          </w:p>
        </w:tc>
        <w:tc>
          <w:tcPr>
            <w:tcW w:w="3006" w:type="dxa"/>
            <w:tcBorders>
              <w:top w:val="nil"/>
              <w:left w:val="nil"/>
              <w:bottom w:val="single" w:sz="4" w:space="0" w:color="auto"/>
              <w:right w:val="nil"/>
            </w:tcBorders>
            <w:vAlign w:val="bottom"/>
          </w:tcPr>
          <w:p w14:paraId="30991CA7" w14:textId="77777777" w:rsidR="00EB771E" w:rsidRPr="003E5C96" w:rsidRDefault="00EB771E" w:rsidP="008C34DC">
            <w:pPr>
              <w:tabs>
                <w:tab w:val="left" w:pos="3969"/>
              </w:tabs>
              <w:ind w:left="142"/>
              <w:rPr>
                <w:rFonts w:ascii="Arial" w:hAnsi="Arial" w:cs="Arial"/>
                <w:sz w:val="20"/>
                <w:szCs w:val="20"/>
                <w:lang w:val="en-GB"/>
              </w:rPr>
            </w:pPr>
          </w:p>
        </w:tc>
      </w:tr>
    </w:tbl>
    <w:p w14:paraId="2C3F51D3" w14:textId="77777777" w:rsidR="00EB771E" w:rsidRPr="00EB771E" w:rsidRDefault="00EB771E" w:rsidP="008C34DC">
      <w:pPr>
        <w:tabs>
          <w:tab w:val="left" w:pos="3969"/>
        </w:tabs>
        <w:ind w:left="142"/>
        <w:rPr>
          <w:rFonts w:ascii="Arial" w:hAnsi="Arial" w:cs="Arial"/>
          <w:sz w:val="24"/>
          <w:szCs w:val="24"/>
          <w:lang w:val="en-GB"/>
        </w:rPr>
      </w:pPr>
    </w:p>
    <w:p w14:paraId="1432CE91" w14:textId="77777777" w:rsidR="00EB771E" w:rsidRPr="00EB771E" w:rsidRDefault="00EB771E" w:rsidP="008C34DC">
      <w:pPr>
        <w:tabs>
          <w:tab w:val="left" w:pos="3969"/>
        </w:tabs>
        <w:ind w:left="142"/>
        <w:rPr>
          <w:rFonts w:ascii="Arial" w:hAnsi="Arial" w:cs="Arial"/>
          <w:sz w:val="24"/>
          <w:szCs w:val="24"/>
          <w:lang w:val="en-GB"/>
        </w:rPr>
      </w:pPr>
    </w:p>
    <w:tbl>
      <w:tblPr>
        <w:tblW w:w="1001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
        <w:gridCol w:w="2321"/>
        <w:gridCol w:w="936"/>
        <w:gridCol w:w="1559"/>
        <w:gridCol w:w="1040"/>
        <w:gridCol w:w="3111"/>
      </w:tblGrid>
      <w:tr w:rsidR="00EB771E" w:rsidRPr="003E5C96" w14:paraId="24103043" w14:textId="77777777" w:rsidTr="00D02376">
        <w:trPr>
          <w:trHeight w:val="344"/>
        </w:trPr>
        <w:tc>
          <w:tcPr>
            <w:tcW w:w="10010" w:type="dxa"/>
            <w:gridSpan w:val="6"/>
            <w:tcBorders>
              <w:top w:val="nil"/>
              <w:left w:val="nil"/>
              <w:bottom w:val="nil"/>
              <w:right w:val="nil"/>
            </w:tcBorders>
          </w:tcPr>
          <w:p w14:paraId="7C2B4C04" w14:textId="77777777" w:rsidR="00EB771E" w:rsidRPr="003E5C96" w:rsidRDefault="00EB771E" w:rsidP="008C34DC">
            <w:pPr>
              <w:tabs>
                <w:tab w:val="left" w:pos="3969"/>
              </w:tabs>
              <w:rPr>
                <w:rFonts w:ascii="Arial" w:hAnsi="Arial" w:cs="Arial"/>
                <w:sz w:val="20"/>
                <w:szCs w:val="20"/>
                <w:lang w:val="en-GB"/>
              </w:rPr>
            </w:pPr>
            <w:r w:rsidRPr="003E5C96">
              <w:rPr>
                <w:rFonts w:ascii="Arial" w:hAnsi="Arial" w:cs="Arial"/>
                <w:sz w:val="20"/>
                <w:szCs w:val="20"/>
                <w:lang w:val="en-GB"/>
              </w:rPr>
              <w:t>On behalf of Haunted Places Paranormal Investigations</w:t>
            </w:r>
          </w:p>
        </w:tc>
      </w:tr>
      <w:tr w:rsidR="00EB771E" w:rsidRPr="003E5C96" w14:paraId="6A7F8A07" w14:textId="77777777" w:rsidTr="00D02376">
        <w:trPr>
          <w:trHeight w:val="473"/>
        </w:trPr>
        <w:tc>
          <w:tcPr>
            <w:tcW w:w="1043" w:type="dxa"/>
            <w:tcBorders>
              <w:top w:val="nil"/>
              <w:left w:val="nil"/>
              <w:bottom w:val="nil"/>
              <w:right w:val="nil"/>
            </w:tcBorders>
            <w:vAlign w:val="bottom"/>
          </w:tcPr>
          <w:p w14:paraId="1C184918" w14:textId="77777777" w:rsidR="00EB771E" w:rsidRPr="003E5C96" w:rsidRDefault="00EB771E" w:rsidP="008C34DC">
            <w:pPr>
              <w:tabs>
                <w:tab w:val="left" w:pos="3969"/>
              </w:tabs>
              <w:rPr>
                <w:rFonts w:ascii="Arial" w:hAnsi="Arial" w:cs="Arial"/>
                <w:sz w:val="20"/>
                <w:szCs w:val="20"/>
                <w:lang w:val="en-GB"/>
              </w:rPr>
            </w:pPr>
            <w:r w:rsidRPr="003E5C96">
              <w:rPr>
                <w:rFonts w:ascii="Arial" w:hAnsi="Arial" w:cs="Arial"/>
                <w:sz w:val="20"/>
                <w:szCs w:val="20"/>
                <w:lang w:val="en-GB"/>
              </w:rPr>
              <w:t>Printed</w:t>
            </w:r>
          </w:p>
        </w:tc>
        <w:tc>
          <w:tcPr>
            <w:tcW w:w="2321" w:type="dxa"/>
            <w:tcBorders>
              <w:top w:val="nil"/>
              <w:left w:val="nil"/>
              <w:right w:val="nil"/>
            </w:tcBorders>
            <w:vAlign w:val="bottom"/>
          </w:tcPr>
          <w:p w14:paraId="6AB8CD85" w14:textId="77777777" w:rsidR="00EB771E" w:rsidRPr="003E5C96" w:rsidRDefault="00EB771E" w:rsidP="008C34DC">
            <w:pPr>
              <w:tabs>
                <w:tab w:val="left" w:pos="3969"/>
              </w:tabs>
              <w:ind w:left="142"/>
              <w:rPr>
                <w:rFonts w:ascii="Arial" w:hAnsi="Arial" w:cs="Arial"/>
                <w:sz w:val="20"/>
                <w:szCs w:val="20"/>
                <w:lang w:val="en-GB"/>
              </w:rPr>
            </w:pPr>
          </w:p>
        </w:tc>
        <w:tc>
          <w:tcPr>
            <w:tcW w:w="936" w:type="dxa"/>
            <w:tcBorders>
              <w:top w:val="nil"/>
              <w:left w:val="nil"/>
              <w:bottom w:val="nil"/>
              <w:right w:val="nil"/>
            </w:tcBorders>
            <w:vAlign w:val="bottom"/>
          </w:tcPr>
          <w:p w14:paraId="4EB1632C" w14:textId="77777777" w:rsidR="00EB771E" w:rsidRPr="003E5C96" w:rsidRDefault="00EB771E" w:rsidP="008C34DC">
            <w:pPr>
              <w:tabs>
                <w:tab w:val="left" w:pos="3969"/>
              </w:tabs>
              <w:ind w:left="142"/>
              <w:rPr>
                <w:rFonts w:ascii="Arial" w:hAnsi="Arial" w:cs="Arial"/>
                <w:sz w:val="20"/>
                <w:szCs w:val="20"/>
                <w:lang w:val="en-GB"/>
              </w:rPr>
            </w:pPr>
            <w:r w:rsidRPr="003E5C96">
              <w:rPr>
                <w:rFonts w:ascii="Arial" w:hAnsi="Arial" w:cs="Arial"/>
                <w:sz w:val="20"/>
                <w:szCs w:val="20"/>
                <w:lang w:val="en-GB"/>
              </w:rPr>
              <w:t>Dated</w:t>
            </w:r>
          </w:p>
        </w:tc>
        <w:tc>
          <w:tcPr>
            <w:tcW w:w="1559" w:type="dxa"/>
            <w:tcBorders>
              <w:top w:val="nil"/>
              <w:left w:val="nil"/>
              <w:right w:val="nil"/>
            </w:tcBorders>
            <w:vAlign w:val="bottom"/>
          </w:tcPr>
          <w:p w14:paraId="0636727E" w14:textId="77777777" w:rsidR="00EB771E" w:rsidRPr="003E5C96" w:rsidRDefault="00EB771E" w:rsidP="008C34DC">
            <w:pPr>
              <w:tabs>
                <w:tab w:val="left" w:pos="3969"/>
              </w:tabs>
              <w:ind w:left="142"/>
              <w:rPr>
                <w:rFonts w:ascii="Arial" w:hAnsi="Arial" w:cs="Arial"/>
                <w:sz w:val="20"/>
                <w:szCs w:val="20"/>
                <w:lang w:val="en-GB"/>
              </w:rPr>
            </w:pPr>
          </w:p>
        </w:tc>
        <w:tc>
          <w:tcPr>
            <w:tcW w:w="1040" w:type="dxa"/>
            <w:tcBorders>
              <w:top w:val="nil"/>
              <w:left w:val="nil"/>
              <w:bottom w:val="nil"/>
              <w:right w:val="nil"/>
            </w:tcBorders>
            <w:vAlign w:val="bottom"/>
          </w:tcPr>
          <w:p w14:paraId="71D307A3" w14:textId="77777777" w:rsidR="00EB771E" w:rsidRPr="003E5C96" w:rsidRDefault="00EB771E" w:rsidP="008C34DC">
            <w:pPr>
              <w:tabs>
                <w:tab w:val="left" w:pos="3969"/>
              </w:tabs>
              <w:ind w:left="142"/>
              <w:rPr>
                <w:rFonts w:ascii="Arial" w:hAnsi="Arial" w:cs="Arial"/>
                <w:sz w:val="20"/>
                <w:szCs w:val="20"/>
                <w:lang w:val="en-GB"/>
              </w:rPr>
            </w:pPr>
            <w:r w:rsidRPr="003E5C96">
              <w:rPr>
                <w:rFonts w:ascii="Arial" w:hAnsi="Arial" w:cs="Arial"/>
                <w:sz w:val="20"/>
                <w:szCs w:val="20"/>
                <w:lang w:val="en-GB"/>
              </w:rPr>
              <w:t>Signed</w:t>
            </w:r>
          </w:p>
        </w:tc>
        <w:tc>
          <w:tcPr>
            <w:tcW w:w="3108" w:type="dxa"/>
            <w:tcBorders>
              <w:top w:val="nil"/>
              <w:left w:val="nil"/>
              <w:right w:val="nil"/>
            </w:tcBorders>
            <w:vAlign w:val="bottom"/>
          </w:tcPr>
          <w:p w14:paraId="47D8FD70" w14:textId="77777777" w:rsidR="00EB771E" w:rsidRPr="003E5C96" w:rsidRDefault="00EB771E" w:rsidP="008C34DC">
            <w:pPr>
              <w:tabs>
                <w:tab w:val="left" w:pos="3969"/>
              </w:tabs>
              <w:ind w:left="142"/>
              <w:rPr>
                <w:rFonts w:ascii="Arial" w:hAnsi="Arial" w:cs="Arial"/>
                <w:sz w:val="20"/>
                <w:szCs w:val="20"/>
                <w:lang w:val="en-GB"/>
              </w:rPr>
            </w:pPr>
          </w:p>
        </w:tc>
      </w:tr>
    </w:tbl>
    <w:p w14:paraId="39DF0E4D" w14:textId="77777777" w:rsidR="004851A8" w:rsidRDefault="004851A8" w:rsidP="008C34DC">
      <w:pPr>
        <w:tabs>
          <w:tab w:val="left" w:pos="3969"/>
        </w:tabs>
        <w:ind w:left="142"/>
        <w:jc w:val="center"/>
        <w:rPr>
          <w:rFonts w:ascii="Arial" w:hAnsi="Arial" w:cs="Arial"/>
          <w:sz w:val="20"/>
          <w:szCs w:val="20"/>
          <w:lang w:val="en-GB"/>
        </w:rPr>
      </w:pPr>
    </w:p>
    <w:p w14:paraId="3D347F0F" w14:textId="77777777" w:rsidR="00F71694" w:rsidRDefault="00F71694" w:rsidP="00456F01">
      <w:pPr>
        <w:jc w:val="both"/>
        <w:textAlignment w:val="baseline"/>
        <w:rPr>
          <w:rFonts w:eastAsia="Times New Roman" w:cs="Calibri"/>
          <w:b/>
          <w:bCs/>
          <w:color w:val="000000"/>
          <w:sz w:val="32"/>
          <w:szCs w:val="32"/>
          <w:lang w:eastAsia="en-GB"/>
        </w:rPr>
      </w:pPr>
    </w:p>
    <w:p w14:paraId="21FB292F" w14:textId="77777777" w:rsidR="00F71694" w:rsidRDefault="00F71694" w:rsidP="00456F01">
      <w:pPr>
        <w:jc w:val="both"/>
        <w:textAlignment w:val="baseline"/>
        <w:rPr>
          <w:rFonts w:eastAsia="Times New Roman" w:cs="Calibri"/>
          <w:b/>
          <w:bCs/>
          <w:color w:val="000000"/>
          <w:sz w:val="32"/>
          <w:szCs w:val="32"/>
          <w:lang w:eastAsia="en-GB"/>
        </w:rPr>
      </w:pPr>
    </w:p>
    <w:p w14:paraId="3B67B589" w14:textId="30620B95" w:rsidR="00F71694" w:rsidRDefault="00F71694" w:rsidP="00456F01">
      <w:pPr>
        <w:jc w:val="both"/>
        <w:textAlignment w:val="baseline"/>
        <w:rPr>
          <w:rFonts w:eastAsia="Times New Roman" w:cs="Calibri"/>
          <w:b/>
          <w:bCs/>
          <w:color w:val="000000"/>
          <w:sz w:val="32"/>
          <w:szCs w:val="32"/>
          <w:lang w:eastAsia="en-GB"/>
        </w:rPr>
      </w:pPr>
    </w:p>
    <w:p w14:paraId="3F6E498E" w14:textId="77777777" w:rsidR="007851C6" w:rsidRPr="003124C4" w:rsidRDefault="007851C6" w:rsidP="007851C6">
      <w:pPr>
        <w:jc w:val="center"/>
        <w:rPr>
          <w:b/>
          <w:bCs/>
        </w:rPr>
      </w:pPr>
      <w:r w:rsidRPr="003124C4">
        <w:rPr>
          <w:b/>
          <w:bCs/>
        </w:rPr>
        <w:lastRenderedPageBreak/>
        <w:t>TERMS AND CONDITIONS OF BOOKING</w:t>
      </w:r>
    </w:p>
    <w:p w14:paraId="0508B3B1" w14:textId="77777777" w:rsidR="007851C6" w:rsidRPr="003124C4" w:rsidRDefault="007851C6" w:rsidP="007851C6">
      <w:pPr>
        <w:ind w:left="2880"/>
        <w:jc w:val="both"/>
        <w:rPr>
          <w:b/>
          <w:bCs/>
        </w:rPr>
      </w:pPr>
    </w:p>
    <w:p w14:paraId="39E23E61" w14:textId="77777777" w:rsidR="007851C6" w:rsidRDefault="007851C6" w:rsidP="007851C6">
      <w:pPr>
        <w:jc w:val="both"/>
      </w:pPr>
      <w:r>
        <w:t>IMPORTANT please read before booking an event with Haunted Places Paranormal Investigations</w:t>
      </w:r>
    </w:p>
    <w:p w14:paraId="377FE81B" w14:textId="77777777" w:rsidR="007851C6" w:rsidRDefault="007851C6" w:rsidP="007851C6">
      <w:pPr>
        <w:jc w:val="both"/>
      </w:pPr>
    </w:p>
    <w:p w14:paraId="40F8179E" w14:textId="77777777" w:rsidR="007851C6" w:rsidRDefault="007851C6" w:rsidP="007851C6">
      <w:pPr>
        <w:jc w:val="both"/>
      </w:pPr>
      <w:r>
        <w:t>Personal Data - By Booking one of HPPI's Events you are agreeing to us holding your Personal Data on file, rest assured we do not pass any personal details on to third parties.</w:t>
      </w:r>
    </w:p>
    <w:p w14:paraId="08AEF101" w14:textId="77777777" w:rsidR="007851C6" w:rsidRDefault="007851C6" w:rsidP="007851C6">
      <w:pPr>
        <w:jc w:val="both"/>
      </w:pPr>
    </w:p>
    <w:p w14:paraId="3A60565B" w14:textId="77777777" w:rsidR="007851C6" w:rsidRDefault="007851C6" w:rsidP="007851C6">
      <w:pPr>
        <w:jc w:val="both"/>
      </w:pPr>
      <w:r w:rsidRPr="003F5CC0">
        <w:rPr>
          <w:b/>
          <w:bCs/>
          <w:color w:val="FF0000"/>
        </w:rPr>
        <w:t>COVID-19 UPDATE</w:t>
      </w:r>
      <w:r>
        <w:t xml:space="preserve"> – All guests attending any of HPPI’s events will be required to take a </w:t>
      </w:r>
      <w:r w:rsidRPr="00FA5205">
        <w:rPr>
          <w:b/>
          <w:bCs/>
          <w:color w:val="FF0000"/>
          <w:u w:val="single"/>
        </w:rPr>
        <w:t>Lateral Flow Test</w:t>
      </w:r>
      <w:r w:rsidRPr="00FA5205">
        <w:rPr>
          <w:color w:val="FF0000"/>
        </w:rPr>
        <w:t xml:space="preserve"> </w:t>
      </w:r>
      <w:r>
        <w:t xml:space="preserve">before attending an event, Your NEGATIVE lateral flow test result should be uploaded to gov.uk website as per the instruction in your test kit. You will receive a text, email or notification on the NHS App, which you will be required to send to us prior to attending the event. Failure to do so will mean no entry to the investigation, with no refund payable. A member of HPPI will be in contact with you prior to your chosen event with instructions. Mask’s must be worn in </w:t>
      </w:r>
      <w:proofErr w:type="spellStart"/>
      <w:r>
        <w:t>area’s</w:t>
      </w:r>
      <w:proofErr w:type="spellEnd"/>
      <w:r>
        <w:t xml:space="preserve"> where Social Distancing is not possible and when moving around the location.</w:t>
      </w:r>
    </w:p>
    <w:p w14:paraId="1CDDB43B" w14:textId="77777777" w:rsidR="007851C6" w:rsidRDefault="007851C6" w:rsidP="007851C6">
      <w:pPr>
        <w:jc w:val="both"/>
      </w:pPr>
    </w:p>
    <w:p w14:paraId="005806BE" w14:textId="77777777" w:rsidR="007851C6" w:rsidRDefault="007851C6" w:rsidP="007851C6">
      <w:pPr>
        <w:jc w:val="both"/>
      </w:pPr>
      <w:r>
        <w:t>1. Booking Agreement:</w:t>
      </w:r>
    </w:p>
    <w:p w14:paraId="4C074931" w14:textId="77777777" w:rsidR="007851C6" w:rsidRDefault="007851C6" w:rsidP="007851C6">
      <w:pPr>
        <w:jc w:val="both"/>
      </w:pPr>
      <w:r>
        <w:t>By booking any event, the participant(s) agree to all terms and conditions as laid out below. Once we have received your Booking Request (Deposit) a Completed Booking Form must be received within 5 days of booking, If paying by a Payment Plan, this will be confirmed by an e-mail stating the dates that each payment is due by. Full payment must be received by 10 working days prior to Event. All on-line payments incur a booking fee as stated when booking. Ticket will be sent out one week prior to investigation via E-mail. Failure to complete a Booking Form prior to trying to attend your chosen event will mean your place/s will be cancelled with NO Refund.</w:t>
      </w:r>
    </w:p>
    <w:p w14:paraId="4E8FB00C" w14:textId="77777777" w:rsidR="007851C6" w:rsidRDefault="007851C6" w:rsidP="007851C6">
      <w:pPr>
        <w:jc w:val="both"/>
      </w:pPr>
    </w:p>
    <w:p w14:paraId="79619D04" w14:textId="77777777" w:rsidR="007851C6" w:rsidRDefault="007851C6" w:rsidP="007851C6">
      <w:pPr>
        <w:jc w:val="both"/>
      </w:pPr>
      <w:r>
        <w:t>2. Health and Safety:</w:t>
      </w:r>
    </w:p>
    <w:p w14:paraId="30D1886F" w14:textId="77777777" w:rsidR="007851C6" w:rsidRDefault="007851C6" w:rsidP="007851C6">
      <w:pPr>
        <w:jc w:val="both"/>
      </w:pPr>
      <w:r>
        <w:t>Aspects of the event must always be adhered to. Haunted Places will not be responsible for any physical, psychological and long-term illness or injuries, or death as a result from attending any event. Investigating the uncharted world of the paranormal can be hazardous and dangerous so all clients attend at their own risk. We DO NOT allow pregnant ladies on any of our investigations, this is non-negotiable. Attendees must always stay with their group and not take it upon themselves to wonder off. HPPI will have done a thorough Risk Assessment prior to the event; therefore, there may be certain areas which are cordoned off for the safety of the attendees. Anybody who does not follow these rules will be asked to leave.</w:t>
      </w:r>
    </w:p>
    <w:p w14:paraId="716BC60A" w14:textId="77777777" w:rsidR="007851C6" w:rsidRDefault="007851C6" w:rsidP="007851C6">
      <w:pPr>
        <w:jc w:val="both"/>
      </w:pPr>
    </w:p>
    <w:p w14:paraId="4E9964EB" w14:textId="77777777" w:rsidR="007851C6" w:rsidRDefault="007851C6" w:rsidP="007851C6">
      <w:pPr>
        <w:jc w:val="both"/>
      </w:pPr>
      <w:r>
        <w:t>3. Alcohol/Drugs:</w:t>
      </w:r>
    </w:p>
    <w:p w14:paraId="6DC16BCD" w14:textId="77777777" w:rsidR="007851C6" w:rsidRDefault="007851C6" w:rsidP="007851C6">
      <w:pPr>
        <w:jc w:val="both"/>
      </w:pPr>
      <w:r>
        <w:t>No alcohol or drugs are allowed at the event. Anyone arriving under the influence will be asked to leave. Anyone suspected of bringing alcohol and/or drugs will also be asked to leave. (The above “rule” is for your own and others safety). If we are investigating a Public House, we will allow minimal alcohol consumption before the event.</w:t>
      </w:r>
    </w:p>
    <w:p w14:paraId="30518EE9" w14:textId="77777777" w:rsidR="007851C6" w:rsidRDefault="007851C6" w:rsidP="007851C6">
      <w:pPr>
        <w:jc w:val="both"/>
      </w:pPr>
    </w:p>
    <w:p w14:paraId="43E448CD" w14:textId="77777777" w:rsidR="007851C6" w:rsidRDefault="007851C6" w:rsidP="007851C6">
      <w:pPr>
        <w:jc w:val="both"/>
      </w:pPr>
      <w:r>
        <w:t>4. Age Limit:</w:t>
      </w:r>
    </w:p>
    <w:p w14:paraId="27C9B73E" w14:textId="77777777" w:rsidR="007851C6" w:rsidRDefault="007851C6" w:rsidP="007851C6">
      <w:pPr>
        <w:jc w:val="both"/>
      </w:pPr>
      <w:r>
        <w:t>Any person attending one of HPPI’s Investigations must be between the ages of 18 years – 70 years of age, this is for Insurance purposes. We have the right to ask for ID to be shown on the night if we believe that anyone is under the legal age of 18. Over 70 may only attend if an Insurance Waiver is signed.</w:t>
      </w:r>
    </w:p>
    <w:p w14:paraId="0087860A" w14:textId="77777777" w:rsidR="007851C6" w:rsidRDefault="007851C6" w:rsidP="007851C6">
      <w:pPr>
        <w:jc w:val="both"/>
      </w:pPr>
    </w:p>
    <w:p w14:paraId="6A2DF02B" w14:textId="77777777" w:rsidR="007851C6" w:rsidRPr="007851C6" w:rsidRDefault="007851C6" w:rsidP="007851C6">
      <w:pPr>
        <w:jc w:val="both"/>
        <w:rPr>
          <w:color w:val="FF0000"/>
        </w:rPr>
      </w:pPr>
      <w:r w:rsidRPr="007851C6">
        <w:rPr>
          <w:color w:val="FF0000"/>
        </w:rPr>
        <w:t>5. Limited Mobility:</w:t>
      </w:r>
    </w:p>
    <w:p w14:paraId="7F6386D9" w14:textId="5F650E79" w:rsidR="007851C6" w:rsidRPr="007851C6" w:rsidRDefault="007851C6" w:rsidP="007851C6">
      <w:pPr>
        <w:jc w:val="both"/>
        <w:rPr>
          <w:color w:val="FF0000"/>
        </w:rPr>
      </w:pPr>
      <w:r w:rsidRPr="007851C6">
        <w:rPr>
          <w:color w:val="FF0000"/>
        </w:rPr>
        <w:t xml:space="preserve">Some venues may not be suitable for guests with Limited Mobility; therefore, a Waiver of Insurance Form will need to be signed by the </w:t>
      </w:r>
      <w:r>
        <w:rPr>
          <w:color w:val="FF0000"/>
        </w:rPr>
        <w:t xml:space="preserve">guest </w:t>
      </w:r>
      <w:r w:rsidRPr="007851C6">
        <w:rPr>
          <w:color w:val="FF0000"/>
        </w:rPr>
        <w:t>before they will be able to attend the Investigation. If at the event it is obvious that a guest does have Limited Mobility, a member of HPPI will ask them to sign the Insurance Waiver before the event starts. Refusal will result in the guest not being able to attend the event.</w:t>
      </w:r>
    </w:p>
    <w:p w14:paraId="28392759" w14:textId="77777777" w:rsidR="007851C6" w:rsidRDefault="007851C6" w:rsidP="007851C6">
      <w:pPr>
        <w:jc w:val="both"/>
      </w:pPr>
    </w:p>
    <w:p w14:paraId="33A74631" w14:textId="77777777" w:rsidR="007851C6" w:rsidRDefault="007851C6" w:rsidP="007851C6">
      <w:pPr>
        <w:jc w:val="both"/>
      </w:pPr>
      <w:r>
        <w:t>6. Smoking</w:t>
      </w:r>
    </w:p>
    <w:p w14:paraId="333C9CDE" w14:textId="77777777" w:rsidR="007851C6" w:rsidRDefault="007851C6" w:rsidP="007851C6">
      <w:pPr>
        <w:jc w:val="both"/>
      </w:pPr>
      <w:r>
        <w:t>There is a NO smoking / Electronic Cigarette policy on ALL events and on some events, there is a No Smoking Policy within the grounds. The team will advise on the smoking areas. Please also ensure that no candles or other fire hazards are used during your stay unless provided by Haunted Places.</w:t>
      </w:r>
    </w:p>
    <w:p w14:paraId="375ACD09" w14:textId="77777777" w:rsidR="007851C6" w:rsidRDefault="007851C6" w:rsidP="007851C6">
      <w:pPr>
        <w:jc w:val="both"/>
      </w:pPr>
    </w:p>
    <w:p w14:paraId="3178AAB0" w14:textId="77777777" w:rsidR="007851C6" w:rsidRDefault="007851C6" w:rsidP="007851C6">
      <w:pPr>
        <w:jc w:val="both"/>
      </w:pPr>
      <w:r>
        <w:t>7. Clothing:</w:t>
      </w:r>
    </w:p>
    <w:p w14:paraId="7D38E24C" w14:textId="77777777" w:rsidR="007851C6" w:rsidRDefault="007851C6" w:rsidP="007851C6">
      <w:pPr>
        <w:jc w:val="both"/>
      </w:pPr>
      <w:r>
        <w:t>Have adequate warm clothing; many locations can be quite cold in the middle of the night. Depending on the location, there may not be any showering or shaving facilities.</w:t>
      </w:r>
    </w:p>
    <w:p w14:paraId="0A4E7EF0" w14:textId="77777777" w:rsidR="007851C6" w:rsidRDefault="007851C6" w:rsidP="007851C6">
      <w:pPr>
        <w:jc w:val="both"/>
      </w:pPr>
    </w:p>
    <w:p w14:paraId="00688473" w14:textId="77777777" w:rsidR="007851C6" w:rsidRDefault="007851C6" w:rsidP="007851C6">
      <w:pPr>
        <w:jc w:val="both"/>
      </w:pPr>
    </w:p>
    <w:p w14:paraId="44ADD94A" w14:textId="77777777" w:rsidR="007851C6" w:rsidRDefault="007851C6" w:rsidP="007851C6">
      <w:pPr>
        <w:jc w:val="both"/>
      </w:pPr>
      <w:r>
        <w:t>8. Stories about Location:</w:t>
      </w:r>
    </w:p>
    <w:p w14:paraId="5C75B77C" w14:textId="77777777" w:rsidR="007851C6" w:rsidRDefault="007851C6" w:rsidP="007851C6">
      <w:pPr>
        <w:jc w:val="both"/>
      </w:pPr>
      <w:r>
        <w:t>Please note that all stories about the location are not fabricated however we cannot guarantee that paranormal activity will take place on the night you stay. Spirits and ghosts have free will, as we do.</w:t>
      </w:r>
    </w:p>
    <w:p w14:paraId="2B0D02D7" w14:textId="77777777" w:rsidR="007851C6" w:rsidRDefault="007851C6" w:rsidP="007851C6">
      <w:pPr>
        <w:jc w:val="both"/>
      </w:pPr>
    </w:p>
    <w:p w14:paraId="2D32B013" w14:textId="77777777" w:rsidR="007851C6" w:rsidRDefault="007851C6" w:rsidP="007851C6">
      <w:pPr>
        <w:jc w:val="both"/>
      </w:pPr>
      <w:r>
        <w:lastRenderedPageBreak/>
        <w:t>9. Chairs:</w:t>
      </w:r>
    </w:p>
    <w:p w14:paraId="0C9984B3" w14:textId="77777777" w:rsidR="007851C6" w:rsidRDefault="007851C6" w:rsidP="007851C6">
      <w:pPr>
        <w:jc w:val="both"/>
      </w:pPr>
      <w:r>
        <w:t>These are usually provided for you to sit on unless you are in an area that chairs are not able to be brought to, but bring your own sleeping bags etc. should you want to try to have some sleep. However, bear in mind that other clients will be investigating so it is doubtful that it will be quiet or private. In our experience not many people sleep on an Investigation. This only applies if sleeping is available at the location.</w:t>
      </w:r>
    </w:p>
    <w:p w14:paraId="7884788D" w14:textId="77777777" w:rsidR="007851C6" w:rsidRDefault="007851C6" w:rsidP="007851C6">
      <w:pPr>
        <w:jc w:val="both"/>
      </w:pPr>
      <w:r>
        <w:t>10. Liability:</w:t>
      </w:r>
    </w:p>
    <w:p w14:paraId="0D11BBE7" w14:textId="77777777" w:rsidR="007851C6" w:rsidRDefault="007851C6" w:rsidP="007851C6">
      <w:pPr>
        <w:jc w:val="both"/>
      </w:pPr>
      <w:r>
        <w:t>Haunted Places Paranormal Investigation will take every precaution to notify you, in advance, of any health and safety requirements. When investigating the world of the paranormal it can be hazardous and dangerous and could cause physical, psychological and long-term illness or injuries, accordingly we advise you to take caution. with respect of all other loss or damage which you may suffer or incur in connection with the attendance at the Event, including that arising from any 'poltergeist' activity, our liability shall be limited to that caused by a natural and reasonably foreseeable consequence for which we are at fault or negligent. Nothing in these Terms are intended to affect your legal or statutory rights.</w:t>
      </w:r>
    </w:p>
    <w:p w14:paraId="7C623800" w14:textId="77777777" w:rsidR="007851C6" w:rsidRDefault="007851C6" w:rsidP="007851C6">
      <w:pPr>
        <w:jc w:val="both"/>
      </w:pPr>
    </w:p>
    <w:p w14:paraId="5F0B42D9" w14:textId="77777777" w:rsidR="007851C6" w:rsidRDefault="007851C6" w:rsidP="007851C6">
      <w:pPr>
        <w:jc w:val="both"/>
      </w:pPr>
      <w:r>
        <w:t>11. Property:</w:t>
      </w:r>
    </w:p>
    <w:p w14:paraId="4E105992" w14:textId="77777777" w:rsidR="007851C6" w:rsidRDefault="007851C6" w:rsidP="007851C6">
      <w:pPr>
        <w:jc w:val="both"/>
      </w:pPr>
      <w:r>
        <w:t>You are asked to take all reasonable care when attending an Event not to cause any damage to the proper- ty, its contents and to other persons. Where we suffer any liability claim whatsoever as a result of your actions, we shall be entitled to seek compensation from you equivalent to the amount of any claim or action that may be brought in relation to any loss or damage caused or suffered by your actions.</w:t>
      </w:r>
    </w:p>
    <w:p w14:paraId="64490E9A" w14:textId="77777777" w:rsidR="007851C6" w:rsidRDefault="007851C6" w:rsidP="007851C6">
      <w:pPr>
        <w:jc w:val="both"/>
      </w:pPr>
    </w:p>
    <w:p w14:paraId="61C21E9B" w14:textId="77777777" w:rsidR="007851C6" w:rsidRDefault="007851C6" w:rsidP="007851C6">
      <w:pPr>
        <w:jc w:val="both"/>
      </w:pPr>
      <w:r>
        <w:t>12. Waiver Forms:</w:t>
      </w:r>
    </w:p>
    <w:p w14:paraId="6F1D1964" w14:textId="5E4638F8" w:rsidR="007851C6" w:rsidRDefault="007851C6" w:rsidP="007851C6">
      <w:pPr>
        <w:jc w:val="both"/>
      </w:pPr>
      <w:r>
        <w:t>From time to time, we may be asked by the venue to sign a Waiver Form this is in respect of the Venues Liability Insurance to agree that we as a group are not covered under their Insurance.</w:t>
      </w:r>
    </w:p>
    <w:p w14:paraId="4A63FF8C" w14:textId="77777777" w:rsidR="007851C6" w:rsidRDefault="007851C6" w:rsidP="007851C6">
      <w:pPr>
        <w:jc w:val="both"/>
      </w:pPr>
    </w:p>
    <w:p w14:paraId="794F7F30" w14:textId="77777777" w:rsidR="007851C6" w:rsidRDefault="007851C6" w:rsidP="007851C6">
      <w:pPr>
        <w:jc w:val="both"/>
      </w:pPr>
      <w:r>
        <w:t>13. Accommodation:</w:t>
      </w:r>
    </w:p>
    <w:p w14:paraId="79CF52C3" w14:textId="77777777" w:rsidR="007851C6" w:rsidRDefault="007851C6" w:rsidP="007851C6">
      <w:pPr>
        <w:jc w:val="both"/>
      </w:pPr>
      <w:r>
        <w:t>We always advise that you secure further accommodation for the following day/night or book transport home due to tiredness caused by the event. We cannot accept any responsibility for any accidents or incidents caused after the event.</w:t>
      </w:r>
    </w:p>
    <w:p w14:paraId="21A70CA3" w14:textId="77777777" w:rsidR="007851C6" w:rsidRDefault="007851C6" w:rsidP="007851C6">
      <w:pPr>
        <w:jc w:val="both"/>
      </w:pPr>
    </w:p>
    <w:p w14:paraId="209C7E31" w14:textId="77777777" w:rsidR="007851C6" w:rsidRDefault="007851C6" w:rsidP="007851C6">
      <w:pPr>
        <w:jc w:val="both"/>
      </w:pPr>
      <w:r>
        <w:t>14. Refunds:</w:t>
      </w:r>
    </w:p>
    <w:p w14:paraId="2EA1E163" w14:textId="77777777" w:rsidR="007851C6" w:rsidRDefault="007851C6" w:rsidP="007851C6">
      <w:pPr>
        <w:jc w:val="both"/>
      </w:pPr>
      <w:r>
        <w:t>Occasionally, events are cancelled or postponed by Haunted Places due to weather conditions or situations that are out of our control. If this occurs, Haunted Places will make every effort to ensure you receive a prompt refund of payment, less booking fees. If a Payment Deadline is missed your place/s on the event will be cancelled without a refund of the deposit, If the event is moved or rescheduled, Haunted Places may set refund limitations. Cancellations on your part from 42-0 days of an event will result in no refund; cancellations over 42 days of an event will only be refunded at 50%, included in the payment is a deposit, all deposits are non-refundable and non-transferable; i.e. £45 will be refunded as £12.50 this is to cover our administration and deposit charges to our host locations. Tickets are also non-transferable. If an event is cancelled once it has started, no refund will be given.</w:t>
      </w:r>
    </w:p>
    <w:p w14:paraId="135066AA" w14:textId="77777777" w:rsidR="007851C6" w:rsidRDefault="007851C6" w:rsidP="007851C6">
      <w:pPr>
        <w:jc w:val="both"/>
      </w:pPr>
    </w:p>
    <w:p w14:paraId="0E7F371E" w14:textId="77777777" w:rsidR="007851C6" w:rsidRDefault="007851C6" w:rsidP="007851C6">
      <w:pPr>
        <w:jc w:val="both"/>
      </w:pPr>
      <w:r>
        <w:t>15. Changes to Terms &amp; Conditions:</w:t>
      </w:r>
    </w:p>
    <w:p w14:paraId="41722595" w14:textId="77777777" w:rsidR="007851C6" w:rsidRDefault="007851C6" w:rsidP="007851C6">
      <w:pPr>
        <w:jc w:val="both"/>
      </w:pPr>
      <w:r>
        <w:t>Haunted Places reserve the right to change, add or amend these terms and conditions at any time. Haunted Places also reserve the right to change, add or amend any part of any event at any time.</w:t>
      </w:r>
    </w:p>
    <w:p w14:paraId="53189AFF" w14:textId="77777777" w:rsidR="007851C6" w:rsidRDefault="007851C6" w:rsidP="007851C6">
      <w:pPr>
        <w:jc w:val="both"/>
      </w:pPr>
    </w:p>
    <w:p w14:paraId="71FF089E" w14:textId="77777777" w:rsidR="007851C6" w:rsidRDefault="007851C6" w:rsidP="007851C6">
      <w:pPr>
        <w:jc w:val="both"/>
      </w:pPr>
      <w:r>
        <w:t>16. Clothing and belongings:</w:t>
      </w:r>
    </w:p>
    <w:p w14:paraId="5FFA8963" w14:textId="77777777" w:rsidR="007851C6" w:rsidRDefault="007851C6" w:rsidP="007851C6">
      <w:pPr>
        <w:jc w:val="both"/>
      </w:pPr>
      <w:r>
        <w:t>Haunted Places are not responsible for any change of clothing that may be required. If you are of a nervous disposition before the event, please make yourself aware to a team member. We will always keep a watchful eye on you and give you assurance.</w:t>
      </w:r>
    </w:p>
    <w:p w14:paraId="29757BB3" w14:textId="77777777" w:rsidR="007851C6" w:rsidRDefault="007851C6" w:rsidP="007851C6">
      <w:pPr>
        <w:jc w:val="both"/>
      </w:pPr>
    </w:p>
    <w:p w14:paraId="1B17489D" w14:textId="77777777" w:rsidR="007851C6" w:rsidRDefault="007851C6" w:rsidP="007851C6">
      <w:pPr>
        <w:jc w:val="both"/>
      </w:pPr>
      <w:r>
        <w:t>17. Medium:</w:t>
      </w:r>
    </w:p>
    <w:p w14:paraId="6749668E" w14:textId="6DC4F2D3" w:rsidR="007851C6" w:rsidRDefault="007851C6" w:rsidP="007851C6">
      <w:pPr>
        <w:jc w:val="both"/>
      </w:pPr>
      <w:r>
        <w:t>On the odd occasion our Medium may not be available for an investigation even though it has been advertised as a medium attending, however, sometimes there may be circumstances which are beyond our control that prevents this happening.</w:t>
      </w:r>
    </w:p>
    <w:p w14:paraId="3C63101F" w14:textId="77777777" w:rsidR="007851C6" w:rsidRDefault="007851C6" w:rsidP="00456F01">
      <w:pPr>
        <w:jc w:val="both"/>
        <w:textAlignment w:val="baseline"/>
        <w:rPr>
          <w:rFonts w:eastAsia="Times New Roman" w:cs="Calibri"/>
          <w:b/>
          <w:bCs/>
          <w:color w:val="000000"/>
          <w:sz w:val="32"/>
          <w:szCs w:val="32"/>
          <w:lang w:eastAsia="en-GB"/>
        </w:rPr>
      </w:pPr>
    </w:p>
    <w:sectPr w:rsidR="007851C6" w:rsidSect="00F71694">
      <w:pgSz w:w="11906" w:h="16838" w:code="9"/>
      <w:pgMar w:top="284" w:right="991" w:bottom="142" w:left="85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altName w:val="Cooper Black"/>
    <w:charset w:val="00"/>
    <w:family w:val="roman"/>
    <w:pitch w:val="variable"/>
    <w:sig w:usb0="00000003" w:usb1="00000000" w:usb2="00000000" w:usb3="00000000" w:csb0="00000001" w:csb1="00000000"/>
  </w:font>
  <w:font w:name="Peaches and Cream">
    <w:altName w:val="Calibri"/>
    <w:panose1 w:val="00000000000000000000"/>
    <w:charset w:val="00"/>
    <w:family w:val="modern"/>
    <w:notTrueType/>
    <w:pitch w:val="variable"/>
    <w:sig w:usb0="A000023F" w:usb1="500000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1C8"/>
    <w:multiLevelType w:val="hybridMultilevel"/>
    <w:tmpl w:val="48264EE0"/>
    <w:lvl w:ilvl="0" w:tplc="5638FA20">
      <w:start w:val="1"/>
      <w:numFmt w:val="decimal"/>
      <w:lvlText w:val="%1."/>
      <w:lvlJc w:val="left"/>
      <w:pPr>
        <w:ind w:left="825" w:hanging="360"/>
      </w:pPr>
      <w:rPr>
        <w:b/>
        <w:i w:val="0"/>
        <w:color w:val="auto"/>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55AE34F5"/>
    <w:multiLevelType w:val="hybridMultilevel"/>
    <w:tmpl w:val="ACB2A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1D2C6C"/>
    <w:multiLevelType w:val="hybridMultilevel"/>
    <w:tmpl w:val="E216E32C"/>
    <w:lvl w:ilvl="0" w:tplc="C6B007CE">
      <w:start w:val="1"/>
      <w:numFmt w:val="decimal"/>
      <w:lvlText w:val="%1."/>
      <w:lvlJc w:val="left"/>
      <w:pPr>
        <w:ind w:left="720" w:hanging="360"/>
      </w:pPr>
      <w:rPr>
        <w:rFonts w:hint="default"/>
        <w:b/>
        <w:bCs/>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026"/>
    <w:rsid w:val="0007331E"/>
    <w:rsid w:val="0007792A"/>
    <w:rsid w:val="00085CA1"/>
    <w:rsid w:val="00092D2E"/>
    <w:rsid w:val="000D1AF2"/>
    <w:rsid w:val="000E2EED"/>
    <w:rsid w:val="00141771"/>
    <w:rsid w:val="00141ECE"/>
    <w:rsid w:val="001B1118"/>
    <w:rsid w:val="001F4032"/>
    <w:rsid w:val="002E6354"/>
    <w:rsid w:val="00350D48"/>
    <w:rsid w:val="0037746A"/>
    <w:rsid w:val="003C51D6"/>
    <w:rsid w:val="003E5C96"/>
    <w:rsid w:val="00456F01"/>
    <w:rsid w:val="004851A8"/>
    <w:rsid w:val="004A106F"/>
    <w:rsid w:val="00543026"/>
    <w:rsid w:val="00641E13"/>
    <w:rsid w:val="006A1DC1"/>
    <w:rsid w:val="006A4058"/>
    <w:rsid w:val="006E7671"/>
    <w:rsid w:val="007772AF"/>
    <w:rsid w:val="007818E7"/>
    <w:rsid w:val="007851C6"/>
    <w:rsid w:val="00785E08"/>
    <w:rsid w:val="00871B57"/>
    <w:rsid w:val="008846E8"/>
    <w:rsid w:val="008A6CC6"/>
    <w:rsid w:val="008C34DC"/>
    <w:rsid w:val="00910657"/>
    <w:rsid w:val="00935A23"/>
    <w:rsid w:val="00997F7D"/>
    <w:rsid w:val="00A01C99"/>
    <w:rsid w:val="00A17DC9"/>
    <w:rsid w:val="00A64901"/>
    <w:rsid w:val="00AC4807"/>
    <w:rsid w:val="00B00766"/>
    <w:rsid w:val="00B64F59"/>
    <w:rsid w:val="00B95E44"/>
    <w:rsid w:val="00C62FB4"/>
    <w:rsid w:val="00CE50E7"/>
    <w:rsid w:val="00CE5EFD"/>
    <w:rsid w:val="00D02376"/>
    <w:rsid w:val="00D3733E"/>
    <w:rsid w:val="00D472FA"/>
    <w:rsid w:val="00D66746"/>
    <w:rsid w:val="00DA1417"/>
    <w:rsid w:val="00DA3FE4"/>
    <w:rsid w:val="00DC6801"/>
    <w:rsid w:val="00E10D0C"/>
    <w:rsid w:val="00E70E11"/>
    <w:rsid w:val="00EB771E"/>
    <w:rsid w:val="00EC6E4B"/>
    <w:rsid w:val="00F21A78"/>
    <w:rsid w:val="00F63739"/>
    <w:rsid w:val="00F71694"/>
    <w:rsid w:val="00F73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8802"/>
  <w15:chartTrackingRefBased/>
  <w15:docId w15:val="{67F9B80D-EADF-4687-BECD-849A6DA8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A"/>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18"/>
    <w:pPr>
      <w:ind w:left="720"/>
      <w:contextualSpacing/>
    </w:pPr>
  </w:style>
  <w:style w:type="table" w:styleId="TableGrid">
    <w:name w:val="Table Grid"/>
    <w:basedOn w:val="TableNormal"/>
    <w:uiPriority w:val="59"/>
    <w:rsid w:val="000D1A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9372">
      <w:bodyDiv w:val="1"/>
      <w:marLeft w:val="0"/>
      <w:marRight w:val="0"/>
      <w:marTop w:val="0"/>
      <w:marBottom w:val="0"/>
      <w:divBdr>
        <w:top w:val="none" w:sz="0" w:space="0" w:color="auto"/>
        <w:left w:val="none" w:sz="0" w:space="0" w:color="auto"/>
        <w:bottom w:val="none" w:sz="0" w:space="0" w:color="auto"/>
        <w:right w:val="none" w:sz="0" w:space="0" w:color="auto"/>
      </w:divBdr>
    </w:div>
    <w:div w:id="81102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Slatter</dc:creator>
  <cp:keywords/>
  <dc:description/>
  <cp:lastModifiedBy>Danny Slatter</cp:lastModifiedBy>
  <cp:revision>10</cp:revision>
  <cp:lastPrinted>2019-06-19T14:26:00Z</cp:lastPrinted>
  <dcterms:created xsi:type="dcterms:W3CDTF">2019-06-19T14:02:00Z</dcterms:created>
  <dcterms:modified xsi:type="dcterms:W3CDTF">2021-08-05T09:51:00Z</dcterms:modified>
</cp:coreProperties>
</file>